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372A0" w14:textId="77777777" w:rsidR="00775515" w:rsidRDefault="00775515" w:rsidP="00775515">
      <w:pPr>
        <w:pStyle w:val="Default"/>
      </w:pPr>
    </w:p>
    <w:p w14:paraId="2E71156E" w14:textId="77777777" w:rsidR="00775515" w:rsidRDefault="00281930" w:rsidP="00775515">
      <w:pPr>
        <w:pStyle w:val="Default"/>
        <w:jc w:val="center"/>
        <w:rPr>
          <w:sz w:val="32"/>
          <w:szCs w:val="32"/>
        </w:rPr>
      </w:pPr>
      <w:r>
        <w:rPr>
          <w:b/>
          <w:bCs/>
          <w:sz w:val="32"/>
          <w:szCs w:val="32"/>
        </w:rPr>
        <w:t>Initial Cre</w:t>
      </w:r>
      <w:r w:rsidR="00775515">
        <w:rPr>
          <w:b/>
          <w:bCs/>
          <w:sz w:val="32"/>
          <w:szCs w:val="32"/>
        </w:rPr>
        <w:t>dentialing Application</w:t>
      </w:r>
    </w:p>
    <w:p w14:paraId="434FE45E" w14:textId="505683AB" w:rsidR="00775515" w:rsidRDefault="00775515" w:rsidP="00775515">
      <w:pPr>
        <w:pStyle w:val="Default"/>
        <w:rPr>
          <w:b/>
          <w:bCs/>
          <w:sz w:val="32"/>
          <w:szCs w:val="32"/>
        </w:rPr>
      </w:pPr>
    </w:p>
    <w:p w14:paraId="7B2F23CC" w14:textId="298C3542" w:rsidR="009A4247" w:rsidRPr="009A4247" w:rsidRDefault="00B8710E" w:rsidP="009A4247">
      <w:pPr>
        <w:autoSpaceDE w:val="0"/>
        <w:autoSpaceDN w:val="0"/>
        <w:adjustRightInd w:val="0"/>
        <w:spacing w:after="0" w:line="240" w:lineRule="auto"/>
        <w:rPr>
          <w:rFonts w:ascii="Century Gothic" w:hAnsi="Century Gothic" w:cs="Calibri"/>
          <w:color w:val="000000"/>
        </w:rPr>
      </w:pPr>
      <w:r>
        <w:rPr>
          <w:rFonts w:ascii="Century Gothic" w:hAnsi="Century Gothic" w:cs="Calibri"/>
          <w:color w:val="000000"/>
        </w:rPr>
        <w:t>T</w:t>
      </w:r>
      <w:r w:rsidR="00A445C2">
        <w:rPr>
          <w:rFonts w:ascii="Century Gothic" w:hAnsi="Century Gothic" w:cs="Calibri"/>
          <w:color w:val="000000"/>
        </w:rPr>
        <w:t>hank you for your interest in</w:t>
      </w:r>
      <w:r>
        <w:rPr>
          <w:rFonts w:ascii="Century Gothic" w:hAnsi="Century Gothic" w:cs="Calibri"/>
          <w:color w:val="000000"/>
        </w:rPr>
        <w:t xml:space="preserve"> </w:t>
      </w:r>
      <w:r w:rsidR="001B22BF">
        <w:rPr>
          <w:rFonts w:ascii="Century Gothic" w:hAnsi="Century Gothic" w:cs="Calibri"/>
          <w:color w:val="000000"/>
        </w:rPr>
        <w:t>join</w:t>
      </w:r>
      <w:r w:rsidR="00A445C2">
        <w:rPr>
          <w:rFonts w:ascii="Century Gothic" w:hAnsi="Century Gothic" w:cs="Calibri"/>
          <w:color w:val="000000"/>
        </w:rPr>
        <w:t>ing</w:t>
      </w:r>
      <w:r w:rsidR="001B22BF">
        <w:rPr>
          <w:rFonts w:ascii="Century Gothic" w:hAnsi="Century Gothic" w:cs="Calibri"/>
          <w:color w:val="000000"/>
        </w:rPr>
        <w:t xml:space="preserve"> the</w:t>
      </w:r>
      <w:r>
        <w:rPr>
          <w:rFonts w:ascii="Century Gothic" w:hAnsi="Century Gothic" w:cs="Calibri"/>
          <w:color w:val="000000"/>
        </w:rPr>
        <w:t xml:space="preserve"> Blue Shield network, please carefully follow the instruction </w:t>
      </w:r>
      <w:r w:rsidR="001B22BF">
        <w:rPr>
          <w:rFonts w:ascii="Century Gothic" w:hAnsi="Century Gothic" w:cs="Calibri"/>
          <w:color w:val="000000"/>
        </w:rPr>
        <w:t xml:space="preserve">provided </w:t>
      </w:r>
      <w:r>
        <w:rPr>
          <w:rFonts w:ascii="Century Gothic" w:hAnsi="Century Gothic" w:cs="Calibri"/>
          <w:color w:val="000000"/>
        </w:rPr>
        <w:t>below.</w:t>
      </w:r>
      <w:r w:rsidR="00A445C2">
        <w:rPr>
          <w:rFonts w:ascii="Century Gothic" w:hAnsi="Century Gothic" w:cs="Calibri"/>
          <w:color w:val="000000"/>
        </w:rPr>
        <w:t xml:space="preserve"> </w:t>
      </w:r>
      <w:r>
        <w:rPr>
          <w:rFonts w:ascii="Century Gothic" w:hAnsi="Century Gothic" w:cs="Calibri"/>
          <w:color w:val="000000"/>
        </w:rPr>
        <w:t xml:space="preserve">There are </w:t>
      </w:r>
      <w:r w:rsidR="00F2353E">
        <w:rPr>
          <w:rFonts w:ascii="Century Gothic" w:hAnsi="Century Gothic" w:cs="Calibri"/>
          <w:color w:val="000000"/>
        </w:rPr>
        <w:t>two</w:t>
      </w:r>
      <w:r w:rsidR="00F2353E" w:rsidRPr="009A4247">
        <w:rPr>
          <w:rFonts w:ascii="Century Gothic" w:hAnsi="Century Gothic" w:cs="Calibri"/>
          <w:color w:val="000000"/>
        </w:rPr>
        <w:t>-part</w:t>
      </w:r>
      <w:r w:rsidR="009A4247" w:rsidRPr="009A4247">
        <w:rPr>
          <w:rFonts w:ascii="Century Gothic" w:hAnsi="Century Gothic" w:cs="Calibri"/>
          <w:color w:val="000000"/>
        </w:rPr>
        <w:t xml:space="preserve"> </w:t>
      </w:r>
      <w:r>
        <w:rPr>
          <w:rFonts w:ascii="Century Gothic" w:hAnsi="Century Gothic" w:cs="Calibri"/>
          <w:color w:val="000000"/>
        </w:rPr>
        <w:t>process</w:t>
      </w:r>
      <w:r w:rsidR="001B22BF">
        <w:rPr>
          <w:rFonts w:ascii="Century Gothic" w:hAnsi="Century Gothic" w:cs="Calibri"/>
          <w:color w:val="000000"/>
        </w:rPr>
        <w:t>es</w:t>
      </w:r>
      <w:r>
        <w:rPr>
          <w:rFonts w:ascii="Century Gothic" w:hAnsi="Century Gothic" w:cs="Calibri"/>
          <w:color w:val="000000"/>
        </w:rPr>
        <w:t xml:space="preserve"> which include</w:t>
      </w:r>
      <w:r w:rsidR="009A4247" w:rsidRPr="009A4247">
        <w:rPr>
          <w:rFonts w:ascii="Century Gothic" w:hAnsi="Century Gothic" w:cs="Calibri"/>
          <w:color w:val="000000"/>
        </w:rPr>
        <w:t xml:space="preserve"> Contracting and Credentialing. Please send relevant documents to the appropriate department as outlined below. </w:t>
      </w:r>
    </w:p>
    <w:p w14:paraId="5A7D3228" w14:textId="77777777" w:rsidR="009A4247" w:rsidRPr="004C6E8A" w:rsidRDefault="009A4247" w:rsidP="009A4247">
      <w:pPr>
        <w:autoSpaceDE w:val="0"/>
        <w:autoSpaceDN w:val="0"/>
        <w:adjustRightInd w:val="0"/>
        <w:spacing w:after="0" w:line="240" w:lineRule="auto"/>
        <w:rPr>
          <w:rFonts w:ascii="Century Gothic" w:hAnsi="Century Gothic" w:cs="Calibri"/>
          <w:b/>
          <w:bCs/>
          <w:color w:val="000000"/>
        </w:rPr>
      </w:pPr>
    </w:p>
    <w:p w14:paraId="0FFA1BD9" w14:textId="77777777" w:rsidR="009A4247" w:rsidRPr="009A4247" w:rsidRDefault="009A4247" w:rsidP="009A4247">
      <w:pPr>
        <w:autoSpaceDE w:val="0"/>
        <w:autoSpaceDN w:val="0"/>
        <w:adjustRightInd w:val="0"/>
        <w:spacing w:after="240" w:line="240" w:lineRule="auto"/>
        <w:rPr>
          <w:rFonts w:ascii="Century Gothic" w:hAnsi="Century Gothic" w:cs="Calibri"/>
          <w:color w:val="000000"/>
          <w:u w:val="single"/>
        </w:rPr>
      </w:pPr>
      <w:r w:rsidRPr="009A4247">
        <w:rPr>
          <w:rFonts w:ascii="Century Gothic" w:hAnsi="Century Gothic" w:cs="Calibri"/>
          <w:b/>
          <w:bCs/>
          <w:color w:val="000000"/>
          <w:u w:val="single"/>
        </w:rPr>
        <w:t xml:space="preserve">CONTRACTING </w:t>
      </w:r>
    </w:p>
    <w:p w14:paraId="3B3D8404" w14:textId="7B013DDA" w:rsidR="001B22BF" w:rsidRPr="004C6E8A" w:rsidRDefault="001B22BF" w:rsidP="001B22BF">
      <w:pPr>
        <w:pStyle w:val="Default"/>
        <w:rPr>
          <w:rFonts w:cs="Calibri"/>
          <w:sz w:val="22"/>
          <w:szCs w:val="22"/>
        </w:rPr>
      </w:pPr>
      <w:r>
        <w:rPr>
          <w:rFonts w:cs="Calibri"/>
          <w:sz w:val="22"/>
          <w:szCs w:val="22"/>
        </w:rPr>
        <w:t>All the d</w:t>
      </w:r>
      <w:r w:rsidR="009A4247" w:rsidRPr="004C6E8A">
        <w:rPr>
          <w:rFonts w:cs="Calibri"/>
          <w:sz w:val="22"/>
          <w:szCs w:val="22"/>
        </w:rPr>
        <w:t xml:space="preserve">ocuments related to the </w:t>
      </w:r>
      <w:r w:rsidR="009A4247" w:rsidRPr="004C6E8A">
        <w:rPr>
          <w:rFonts w:cs="Calibri"/>
          <w:b/>
          <w:bCs/>
          <w:sz w:val="22"/>
          <w:szCs w:val="22"/>
        </w:rPr>
        <w:t>contracting</w:t>
      </w:r>
      <w:r>
        <w:rPr>
          <w:rFonts w:cs="Calibri"/>
          <w:b/>
          <w:bCs/>
          <w:sz w:val="22"/>
          <w:szCs w:val="22"/>
        </w:rPr>
        <w:t xml:space="preserve">, </w:t>
      </w:r>
      <w:r>
        <w:rPr>
          <w:rFonts w:cs="Calibri"/>
          <w:sz w:val="22"/>
          <w:szCs w:val="22"/>
        </w:rPr>
        <w:t>please submit them to the contact information provided below.</w:t>
      </w:r>
      <w:r w:rsidR="009A4247" w:rsidRPr="004C6E8A">
        <w:rPr>
          <w:rFonts w:cs="Calibri"/>
          <w:b/>
          <w:bCs/>
          <w:sz w:val="22"/>
          <w:szCs w:val="22"/>
        </w:rPr>
        <w:t xml:space="preserve"> </w:t>
      </w:r>
      <w:r>
        <w:rPr>
          <w:rFonts w:cs="Calibri"/>
          <w:sz w:val="22"/>
          <w:szCs w:val="22"/>
        </w:rPr>
        <w:t>Any</w:t>
      </w:r>
      <w:r w:rsidRPr="004C6E8A">
        <w:rPr>
          <w:rFonts w:cs="Calibri"/>
          <w:sz w:val="22"/>
          <w:szCs w:val="22"/>
        </w:rPr>
        <w:t xml:space="preserve"> </w:t>
      </w:r>
      <w:r w:rsidRPr="004C6E8A">
        <w:rPr>
          <w:rFonts w:cs="Calibri"/>
          <w:b/>
          <w:bCs/>
          <w:sz w:val="22"/>
          <w:szCs w:val="22"/>
        </w:rPr>
        <w:t xml:space="preserve">contracting </w:t>
      </w:r>
      <w:r w:rsidRPr="004C6E8A">
        <w:rPr>
          <w:rFonts w:cs="Calibri"/>
          <w:sz w:val="22"/>
          <w:szCs w:val="22"/>
        </w:rPr>
        <w:t xml:space="preserve">questions, </w:t>
      </w:r>
      <w:r>
        <w:rPr>
          <w:rFonts w:cs="Calibri"/>
          <w:sz w:val="22"/>
          <w:szCs w:val="22"/>
        </w:rPr>
        <w:t xml:space="preserve">please </w:t>
      </w:r>
      <w:r w:rsidRPr="004C6E8A">
        <w:rPr>
          <w:rFonts w:cs="Calibri"/>
          <w:sz w:val="22"/>
          <w:szCs w:val="22"/>
        </w:rPr>
        <w:t>call Provider Information and Enrollment at</w:t>
      </w:r>
      <w:r>
        <w:rPr>
          <w:rFonts w:cs="Calibri"/>
          <w:sz w:val="22"/>
          <w:szCs w:val="22"/>
        </w:rPr>
        <w:t xml:space="preserve"> </w:t>
      </w:r>
      <w:r w:rsidRPr="004C6E8A">
        <w:rPr>
          <w:rFonts w:cs="Calibri"/>
          <w:sz w:val="22"/>
          <w:szCs w:val="22"/>
        </w:rPr>
        <w:t>(800) 258-3091.</w:t>
      </w:r>
    </w:p>
    <w:p w14:paraId="4414A830" w14:textId="77777777" w:rsidR="009A4247" w:rsidRPr="004C6E8A" w:rsidRDefault="009A4247" w:rsidP="009A4247">
      <w:pPr>
        <w:pStyle w:val="Default"/>
        <w:rPr>
          <w:rFonts w:cstheme="minorBidi"/>
          <w:b/>
          <w:color w:val="auto"/>
          <w:sz w:val="22"/>
          <w:szCs w:val="22"/>
        </w:rPr>
      </w:pPr>
    </w:p>
    <w:p w14:paraId="678519CB" w14:textId="77777777" w:rsidR="009A4247" w:rsidRPr="004C6E8A" w:rsidRDefault="009A4247" w:rsidP="009A4247">
      <w:pPr>
        <w:pStyle w:val="Default"/>
        <w:rPr>
          <w:sz w:val="22"/>
          <w:szCs w:val="22"/>
        </w:rPr>
      </w:pPr>
      <w:r w:rsidRPr="004C6E8A">
        <w:rPr>
          <w:rFonts w:cstheme="minorBidi"/>
          <w:b/>
          <w:color w:val="auto"/>
          <w:sz w:val="22"/>
          <w:szCs w:val="22"/>
        </w:rPr>
        <w:t>Mail:</w:t>
      </w:r>
      <w:r w:rsidRPr="004C6E8A">
        <w:rPr>
          <w:b/>
          <w:sz w:val="22"/>
          <w:szCs w:val="22"/>
        </w:rPr>
        <w:t xml:space="preserve"> </w:t>
      </w:r>
      <w:r w:rsidRPr="004C6E8A">
        <w:rPr>
          <w:b/>
          <w:sz w:val="22"/>
          <w:szCs w:val="22"/>
        </w:rPr>
        <w:tab/>
      </w:r>
      <w:r w:rsidRPr="004C6E8A">
        <w:rPr>
          <w:b/>
          <w:sz w:val="22"/>
          <w:szCs w:val="22"/>
        </w:rPr>
        <w:tab/>
      </w:r>
      <w:r w:rsidRPr="004C6E8A">
        <w:rPr>
          <w:sz w:val="22"/>
          <w:szCs w:val="22"/>
        </w:rPr>
        <w:t xml:space="preserve">Blue Shield of California </w:t>
      </w:r>
    </w:p>
    <w:p w14:paraId="783B7136" w14:textId="77777777" w:rsidR="009A4247" w:rsidRPr="004C6E8A" w:rsidRDefault="009A4247" w:rsidP="009A4247">
      <w:pPr>
        <w:pStyle w:val="Default"/>
        <w:ind w:left="360" w:firstLine="1080"/>
        <w:rPr>
          <w:sz w:val="22"/>
          <w:szCs w:val="22"/>
        </w:rPr>
      </w:pPr>
      <w:r w:rsidRPr="004C6E8A">
        <w:rPr>
          <w:sz w:val="22"/>
          <w:szCs w:val="22"/>
        </w:rPr>
        <w:t xml:space="preserve">Attn: Provider Information and Enrollment </w:t>
      </w:r>
    </w:p>
    <w:p w14:paraId="1B73171C" w14:textId="77777777" w:rsidR="009A4247" w:rsidRPr="009A4247" w:rsidRDefault="009A4247" w:rsidP="009A4247">
      <w:pPr>
        <w:autoSpaceDE w:val="0"/>
        <w:autoSpaceDN w:val="0"/>
        <w:adjustRightInd w:val="0"/>
        <w:spacing w:after="0" w:line="240" w:lineRule="auto"/>
        <w:rPr>
          <w:rFonts w:ascii="Century Gothic" w:hAnsi="Century Gothic" w:cs="Calibri"/>
          <w:color w:val="000000"/>
        </w:rPr>
      </w:pPr>
      <w:r w:rsidRPr="009A4247">
        <w:rPr>
          <w:rFonts w:ascii="Century Gothic" w:hAnsi="Century Gothic" w:cs="Calibri"/>
          <w:color w:val="000000"/>
        </w:rPr>
        <w:t xml:space="preserve"> </w:t>
      </w:r>
      <w:r w:rsidRPr="004C6E8A">
        <w:rPr>
          <w:rFonts w:ascii="Century Gothic" w:hAnsi="Century Gothic" w:cs="Calibri"/>
          <w:color w:val="000000"/>
        </w:rPr>
        <w:tab/>
      </w:r>
      <w:r w:rsidRPr="004C6E8A">
        <w:rPr>
          <w:rFonts w:ascii="Century Gothic" w:hAnsi="Century Gothic" w:cs="Calibri"/>
          <w:color w:val="000000"/>
        </w:rPr>
        <w:tab/>
      </w:r>
      <w:r w:rsidRPr="009A4247">
        <w:rPr>
          <w:rFonts w:ascii="Century Gothic" w:hAnsi="Century Gothic" w:cs="Calibri"/>
          <w:color w:val="000000"/>
        </w:rPr>
        <w:t xml:space="preserve">P. O. Box 629017 </w:t>
      </w:r>
    </w:p>
    <w:p w14:paraId="294A55A1" w14:textId="77777777" w:rsidR="009A4247" w:rsidRPr="004C6E8A" w:rsidRDefault="009A4247" w:rsidP="009A4247">
      <w:pPr>
        <w:pStyle w:val="Default"/>
        <w:ind w:left="720" w:firstLine="720"/>
        <w:rPr>
          <w:rFonts w:cs="Calibri"/>
          <w:sz w:val="22"/>
          <w:szCs w:val="22"/>
        </w:rPr>
      </w:pPr>
      <w:r w:rsidRPr="004C6E8A">
        <w:rPr>
          <w:rFonts w:cs="Calibri"/>
          <w:sz w:val="22"/>
          <w:szCs w:val="22"/>
        </w:rPr>
        <w:t>El Dorado Hills, CA 95762-9010</w:t>
      </w:r>
    </w:p>
    <w:p w14:paraId="63310F68" w14:textId="77777777" w:rsidR="001B22BF" w:rsidRDefault="001B22BF" w:rsidP="001B22BF">
      <w:pPr>
        <w:pStyle w:val="Default"/>
        <w:rPr>
          <w:b/>
          <w:bCs/>
          <w:sz w:val="22"/>
          <w:szCs w:val="22"/>
        </w:rPr>
      </w:pPr>
    </w:p>
    <w:p w14:paraId="14B3B7F9" w14:textId="4DA58D78" w:rsidR="001B22BF" w:rsidRPr="004C6E8A" w:rsidRDefault="001B22BF" w:rsidP="001B22BF">
      <w:pPr>
        <w:pStyle w:val="Default"/>
        <w:rPr>
          <w:color w:val="0562C1"/>
          <w:sz w:val="22"/>
          <w:szCs w:val="22"/>
        </w:rPr>
      </w:pPr>
      <w:r w:rsidRPr="004C6E8A">
        <w:rPr>
          <w:b/>
          <w:bCs/>
          <w:sz w:val="22"/>
          <w:szCs w:val="22"/>
        </w:rPr>
        <w:t xml:space="preserve">Email: </w:t>
      </w:r>
      <w:r w:rsidRPr="004C6E8A">
        <w:rPr>
          <w:b/>
          <w:bCs/>
          <w:sz w:val="22"/>
          <w:szCs w:val="22"/>
        </w:rPr>
        <w:tab/>
      </w:r>
      <w:r>
        <w:rPr>
          <w:b/>
          <w:bCs/>
          <w:sz w:val="22"/>
          <w:szCs w:val="22"/>
        </w:rPr>
        <w:tab/>
      </w:r>
      <w:hyperlink r:id="rId7" w:history="1">
        <w:r w:rsidRPr="004C6E8A">
          <w:rPr>
            <w:rStyle w:val="Hyperlink"/>
            <w:b/>
            <w:bCs/>
            <w:sz w:val="22"/>
            <w:szCs w:val="22"/>
          </w:rPr>
          <w:t>BSCProviderinfo@blueshieldca.com</w:t>
        </w:r>
      </w:hyperlink>
    </w:p>
    <w:p w14:paraId="23C3CDC4" w14:textId="6C28E850" w:rsidR="009A4247" w:rsidRDefault="009A4247" w:rsidP="009A4247">
      <w:pPr>
        <w:autoSpaceDE w:val="0"/>
        <w:autoSpaceDN w:val="0"/>
        <w:adjustRightInd w:val="0"/>
        <w:spacing w:after="0" w:line="240" w:lineRule="auto"/>
        <w:rPr>
          <w:rFonts w:ascii="Century Gothic" w:hAnsi="Century Gothic" w:cs="Calibri"/>
          <w:color w:val="000000"/>
        </w:rPr>
      </w:pPr>
    </w:p>
    <w:p w14:paraId="7865359A" w14:textId="7CF34276" w:rsidR="001B22BF" w:rsidRPr="001B22BF" w:rsidRDefault="001B22BF" w:rsidP="009A4247">
      <w:pPr>
        <w:autoSpaceDE w:val="0"/>
        <w:autoSpaceDN w:val="0"/>
        <w:adjustRightInd w:val="0"/>
        <w:spacing w:after="0" w:line="240" w:lineRule="auto"/>
        <w:rPr>
          <w:rFonts w:ascii="Century Gothic" w:hAnsi="Century Gothic" w:cs="Calibri"/>
          <w:b/>
          <w:bCs/>
          <w:color w:val="000000"/>
        </w:rPr>
      </w:pPr>
      <w:r w:rsidRPr="001B22BF">
        <w:rPr>
          <w:rFonts w:ascii="Century Gothic" w:hAnsi="Century Gothic" w:cs="Calibri"/>
          <w:b/>
          <w:bCs/>
          <w:color w:val="000000"/>
        </w:rPr>
        <w:t xml:space="preserve">Phone: </w:t>
      </w:r>
      <w:r>
        <w:rPr>
          <w:rFonts w:ascii="Century Gothic" w:hAnsi="Century Gothic" w:cs="Calibri"/>
          <w:b/>
          <w:bCs/>
          <w:color w:val="000000"/>
        </w:rPr>
        <w:tab/>
      </w:r>
      <w:r w:rsidRPr="001B22BF">
        <w:rPr>
          <w:rFonts w:ascii="Century Gothic" w:hAnsi="Century Gothic" w:cs="Calibri"/>
          <w:color w:val="000000"/>
        </w:rPr>
        <w:t>(800) 258-3091</w:t>
      </w:r>
    </w:p>
    <w:p w14:paraId="1BC06FEF" w14:textId="77777777" w:rsidR="001B22BF" w:rsidRPr="009A4247" w:rsidRDefault="001B22BF" w:rsidP="009A4247">
      <w:pPr>
        <w:autoSpaceDE w:val="0"/>
        <w:autoSpaceDN w:val="0"/>
        <w:adjustRightInd w:val="0"/>
        <w:spacing w:after="0" w:line="240" w:lineRule="auto"/>
        <w:rPr>
          <w:rFonts w:ascii="Century Gothic" w:hAnsi="Century Gothic" w:cs="Calibri"/>
          <w:color w:val="000000"/>
        </w:rPr>
      </w:pPr>
    </w:p>
    <w:p w14:paraId="6DA16F8A" w14:textId="77777777" w:rsidR="00B406C6" w:rsidRPr="00B406C6" w:rsidRDefault="00B406C6" w:rsidP="00B406C6">
      <w:pPr>
        <w:autoSpaceDE w:val="0"/>
        <w:autoSpaceDN w:val="0"/>
        <w:adjustRightInd w:val="0"/>
        <w:spacing w:after="240" w:line="240" w:lineRule="auto"/>
        <w:rPr>
          <w:rFonts w:ascii="Century Gothic" w:hAnsi="Century Gothic" w:cs="Calibri"/>
          <w:b/>
          <w:bCs/>
          <w:color w:val="000000"/>
          <w:u w:val="single"/>
        </w:rPr>
      </w:pPr>
      <w:r w:rsidRPr="00B406C6">
        <w:rPr>
          <w:rFonts w:ascii="Century Gothic" w:hAnsi="Century Gothic" w:cs="Calibri"/>
          <w:b/>
          <w:bCs/>
          <w:color w:val="000000"/>
          <w:u w:val="single"/>
        </w:rPr>
        <w:t xml:space="preserve">CREDENTIALING </w:t>
      </w:r>
    </w:p>
    <w:p w14:paraId="6540E47C" w14:textId="333F7C39" w:rsidR="009A4247" w:rsidRPr="004C6E8A" w:rsidRDefault="00B406C6" w:rsidP="00B406C6">
      <w:pPr>
        <w:pStyle w:val="Default"/>
        <w:rPr>
          <w:rFonts w:cs="Calibri"/>
          <w:sz w:val="22"/>
          <w:szCs w:val="22"/>
        </w:rPr>
      </w:pPr>
      <w:r w:rsidRPr="004C6E8A">
        <w:rPr>
          <w:rFonts w:cs="Calibri"/>
          <w:sz w:val="22"/>
          <w:szCs w:val="22"/>
        </w:rPr>
        <w:t>The attached California Participating Practitioner’s Application, Credentialing Checklist and all supporting documentation outlined in the checklist should be submitted to:</w:t>
      </w:r>
    </w:p>
    <w:p w14:paraId="058A63DC" w14:textId="77777777" w:rsidR="000D5917" w:rsidRPr="004C6E8A" w:rsidRDefault="000D5917" w:rsidP="00B406C6">
      <w:pPr>
        <w:pStyle w:val="Default"/>
        <w:rPr>
          <w:rFonts w:cs="Calibri"/>
          <w:sz w:val="22"/>
          <w:szCs w:val="22"/>
        </w:rPr>
      </w:pPr>
    </w:p>
    <w:p w14:paraId="6664BB40" w14:textId="77777777" w:rsidR="000D5917" w:rsidRPr="004C6E8A" w:rsidRDefault="000D5917" w:rsidP="000D5917">
      <w:pPr>
        <w:pStyle w:val="Default"/>
        <w:rPr>
          <w:sz w:val="22"/>
          <w:szCs w:val="22"/>
        </w:rPr>
      </w:pPr>
      <w:r w:rsidRPr="004C6E8A">
        <w:rPr>
          <w:rFonts w:cstheme="minorBidi"/>
          <w:b/>
          <w:color w:val="auto"/>
          <w:sz w:val="22"/>
          <w:szCs w:val="22"/>
        </w:rPr>
        <w:t>Mail:</w:t>
      </w:r>
      <w:r w:rsidRPr="004C6E8A">
        <w:rPr>
          <w:b/>
          <w:sz w:val="22"/>
          <w:szCs w:val="22"/>
        </w:rPr>
        <w:t xml:space="preserve"> </w:t>
      </w:r>
      <w:r w:rsidRPr="004C6E8A">
        <w:rPr>
          <w:b/>
          <w:sz w:val="22"/>
          <w:szCs w:val="22"/>
        </w:rPr>
        <w:tab/>
      </w:r>
      <w:r w:rsidRPr="004C6E8A">
        <w:rPr>
          <w:b/>
          <w:sz w:val="22"/>
          <w:szCs w:val="22"/>
        </w:rPr>
        <w:tab/>
      </w:r>
      <w:r w:rsidRPr="004C6E8A">
        <w:rPr>
          <w:sz w:val="22"/>
          <w:szCs w:val="22"/>
        </w:rPr>
        <w:t xml:space="preserve">Blue Shield of California </w:t>
      </w:r>
    </w:p>
    <w:p w14:paraId="41706961" w14:textId="77777777" w:rsidR="000D5917" w:rsidRPr="004C6E8A" w:rsidRDefault="000D5917" w:rsidP="000D5917">
      <w:pPr>
        <w:pStyle w:val="Default"/>
        <w:ind w:left="720" w:firstLine="720"/>
        <w:rPr>
          <w:sz w:val="22"/>
          <w:szCs w:val="22"/>
        </w:rPr>
      </w:pPr>
      <w:r w:rsidRPr="004C6E8A">
        <w:rPr>
          <w:sz w:val="22"/>
          <w:szCs w:val="22"/>
        </w:rPr>
        <w:t xml:space="preserve">Attn: Credentialing Department </w:t>
      </w:r>
    </w:p>
    <w:p w14:paraId="3C454460" w14:textId="411A1B02" w:rsidR="000D5917" w:rsidRDefault="00F2353E" w:rsidP="000D5917">
      <w:pPr>
        <w:pStyle w:val="Default"/>
        <w:ind w:left="720" w:firstLine="720"/>
        <w:rPr>
          <w:sz w:val="22"/>
          <w:szCs w:val="22"/>
        </w:rPr>
      </w:pPr>
      <w:r>
        <w:rPr>
          <w:sz w:val="22"/>
          <w:szCs w:val="22"/>
        </w:rPr>
        <w:t>601 12</w:t>
      </w:r>
      <w:r w:rsidRPr="00F2353E">
        <w:rPr>
          <w:sz w:val="22"/>
          <w:szCs w:val="22"/>
          <w:vertAlign w:val="superscript"/>
        </w:rPr>
        <w:t>th</w:t>
      </w:r>
      <w:r>
        <w:rPr>
          <w:sz w:val="22"/>
          <w:szCs w:val="22"/>
        </w:rPr>
        <w:t xml:space="preserve"> Street, 21</w:t>
      </w:r>
      <w:r w:rsidRPr="00F2353E">
        <w:rPr>
          <w:sz w:val="22"/>
          <w:szCs w:val="22"/>
          <w:vertAlign w:val="superscript"/>
        </w:rPr>
        <w:t>st</w:t>
      </w:r>
      <w:r>
        <w:rPr>
          <w:sz w:val="22"/>
          <w:szCs w:val="22"/>
        </w:rPr>
        <w:t xml:space="preserve"> Floor</w:t>
      </w:r>
    </w:p>
    <w:p w14:paraId="218AFA97" w14:textId="6D48C142" w:rsidR="00F2353E" w:rsidRPr="004C6E8A" w:rsidRDefault="00F2353E" w:rsidP="000D5917">
      <w:pPr>
        <w:pStyle w:val="Default"/>
        <w:ind w:left="720" w:firstLine="720"/>
        <w:rPr>
          <w:rFonts w:cstheme="minorBidi"/>
          <w:color w:val="auto"/>
          <w:sz w:val="22"/>
          <w:szCs w:val="22"/>
        </w:rPr>
      </w:pPr>
      <w:r>
        <w:rPr>
          <w:sz w:val="22"/>
          <w:szCs w:val="22"/>
        </w:rPr>
        <w:t>Oakland, CA 94607</w:t>
      </w:r>
    </w:p>
    <w:p w14:paraId="485CED31" w14:textId="77777777" w:rsidR="009A4247" w:rsidRPr="004C6E8A" w:rsidRDefault="009A4247" w:rsidP="009A4247">
      <w:pPr>
        <w:pStyle w:val="Default"/>
        <w:rPr>
          <w:rFonts w:cs="Calibri"/>
          <w:sz w:val="22"/>
          <w:szCs w:val="22"/>
        </w:rPr>
      </w:pPr>
    </w:p>
    <w:p w14:paraId="38AAD4D1" w14:textId="77777777" w:rsidR="001B22BF" w:rsidRPr="004C6E8A" w:rsidRDefault="001B22BF" w:rsidP="001B22BF">
      <w:pPr>
        <w:pStyle w:val="Default"/>
        <w:rPr>
          <w:color w:val="0562C1"/>
          <w:sz w:val="22"/>
          <w:szCs w:val="22"/>
        </w:rPr>
      </w:pPr>
      <w:r w:rsidRPr="004C6E8A">
        <w:rPr>
          <w:b/>
          <w:bCs/>
          <w:sz w:val="22"/>
          <w:szCs w:val="22"/>
        </w:rPr>
        <w:t xml:space="preserve">Email: </w:t>
      </w:r>
      <w:r w:rsidRPr="004C6E8A">
        <w:rPr>
          <w:b/>
          <w:bCs/>
          <w:sz w:val="22"/>
          <w:szCs w:val="22"/>
        </w:rPr>
        <w:tab/>
      </w:r>
      <w:r>
        <w:rPr>
          <w:b/>
          <w:bCs/>
          <w:sz w:val="22"/>
          <w:szCs w:val="22"/>
        </w:rPr>
        <w:tab/>
      </w:r>
      <w:hyperlink r:id="rId8" w:history="1">
        <w:r w:rsidRPr="004C6E8A">
          <w:rPr>
            <w:rStyle w:val="Hyperlink"/>
            <w:b/>
            <w:bCs/>
            <w:sz w:val="22"/>
            <w:szCs w:val="22"/>
          </w:rPr>
          <w:t>BSCInitialApp@blueshieldca.com</w:t>
        </w:r>
      </w:hyperlink>
    </w:p>
    <w:p w14:paraId="312036B3" w14:textId="77777777" w:rsidR="00281930" w:rsidRPr="004C6E8A" w:rsidRDefault="009A4247" w:rsidP="00775515">
      <w:pPr>
        <w:pStyle w:val="Default"/>
        <w:rPr>
          <w:color w:val="auto"/>
          <w:sz w:val="22"/>
          <w:szCs w:val="22"/>
        </w:rPr>
      </w:pPr>
      <w:r w:rsidRPr="004C6E8A">
        <w:rPr>
          <w:b/>
          <w:bCs/>
          <w:noProof/>
          <w:sz w:val="22"/>
          <w:szCs w:val="22"/>
        </w:rPr>
        <mc:AlternateContent>
          <mc:Choice Requires="wps">
            <w:drawing>
              <wp:anchor distT="0" distB="0" distL="114300" distR="114300" simplePos="0" relativeHeight="251659264" behindDoc="0" locked="0" layoutInCell="1" allowOverlap="1" wp14:anchorId="585A821A" wp14:editId="233E0CC5">
                <wp:simplePos x="0" y="0"/>
                <wp:positionH relativeFrom="margin">
                  <wp:align>left</wp:align>
                </wp:positionH>
                <wp:positionV relativeFrom="paragraph">
                  <wp:posOffset>183515</wp:posOffset>
                </wp:positionV>
                <wp:extent cx="6080760" cy="8991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899160"/>
                        </a:xfrm>
                        <a:prstGeom prst="rect">
                          <a:avLst/>
                        </a:prstGeom>
                        <a:solidFill>
                          <a:schemeClr val="lt1"/>
                        </a:solidFill>
                        <a:ln w="6350">
                          <a:solidFill>
                            <a:prstClr val="black"/>
                          </a:solidFill>
                        </a:ln>
                      </wps:spPr>
                      <wps:txbx>
                        <w:txbxContent>
                          <w:p w14:paraId="41147786" w14:textId="77777777" w:rsidR="0093718F" w:rsidRDefault="0093718F" w:rsidP="009A4247">
                            <w:pPr>
                              <w:pStyle w:val="Default"/>
                            </w:pPr>
                            <w:r w:rsidRPr="003975B6">
                              <w:rPr>
                                <w:b/>
                              </w:rPr>
                              <w:t>ATTENTION:</w:t>
                            </w:r>
                            <w:r w:rsidR="009A4247" w:rsidRPr="009A4247">
                              <w:t xml:space="preserve"> </w:t>
                            </w:r>
                            <w:r w:rsidR="009A4247">
                              <w:rPr>
                                <w:sz w:val="23"/>
                                <w:szCs w:val="23"/>
                              </w:rPr>
                              <w:t>Initial credentialing applications must be completed, signed and dated and include the initial credentialing checklist and all required documents listed in the checklist. Incomplete applications cannot be processed. Failure to submit a completed application will delay or stop the credentialing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A821A" id="_x0000_t202" coordsize="21600,21600" o:spt="202" path="m,l,21600r21600,l21600,xe">
                <v:stroke joinstyle="miter"/>
                <v:path gradientshapeok="t" o:connecttype="rect"/>
              </v:shapetype>
              <v:shape id="Text Box 3" o:spid="_x0000_s1026" type="#_x0000_t202" style="position:absolute;margin-left:0;margin-top:14.45pt;width:478.8pt;height:70.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" fillcolor="white [3201]" strokeweight=".5pt">
                <v:textbox>
                  <w:txbxContent>
                    <w:p w14:paraId="41147786" w14:textId="77777777" w:rsidR="0093718F" w:rsidRDefault="0093718F" w:rsidP="009A4247">
                      <w:pPr>
                        <w:pStyle w:val="Default"/>
                      </w:pPr>
                      <w:r w:rsidRPr="003975B6">
                        <w:rPr>
                          <w:b/>
                        </w:rPr>
                        <w:t>ATTENTION:</w:t>
                      </w:r>
                      <w:r w:rsidR="009A4247" w:rsidRPr="009A4247">
                        <w:t xml:space="preserve"> </w:t>
                      </w:r>
                      <w:r w:rsidR="009A4247">
                        <w:rPr>
                          <w:sz w:val="23"/>
                          <w:szCs w:val="23"/>
                        </w:rPr>
                        <w:t>Initial credentialing applications must be completed, signed and dated and include the initial credentialing checklist and all required documents listed in the checklist. Incomplete applications cannot be processed. Failure to submit a completed application will delay or stop the credentialing process.</w:t>
                      </w:r>
                    </w:p>
                  </w:txbxContent>
                </v:textbox>
                <w10:wrap anchorx="margin"/>
              </v:shape>
            </w:pict>
          </mc:Fallback>
        </mc:AlternateContent>
      </w:r>
    </w:p>
    <w:p w14:paraId="3BDF2DA5" w14:textId="77777777" w:rsidR="0093718F" w:rsidRPr="004C6E8A" w:rsidRDefault="0093718F" w:rsidP="00775515">
      <w:pPr>
        <w:pStyle w:val="Default"/>
        <w:rPr>
          <w:color w:val="auto"/>
          <w:sz w:val="22"/>
          <w:szCs w:val="22"/>
        </w:rPr>
      </w:pPr>
    </w:p>
    <w:p w14:paraId="7BE6EAC1" w14:textId="77777777" w:rsidR="0093718F" w:rsidRPr="004C6E8A" w:rsidRDefault="0093718F" w:rsidP="00775515">
      <w:pPr>
        <w:pStyle w:val="Default"/>
        <w:rPr>
          <w:color w:val="auto"/>
          <w:sz w:val="22"/>
          <w:szCs w:val="22"/>
        </w:rPr>
      </w:pPr>
    </w:p>
    <w:p w14:paraId="64C8E9D1" w14:textId="77777777" w:rsidR="0093718F" w:rsidRPr="004C6E8A" w:rsidRDefault="0093718F" w:rsidP="00775515">
      <w:pPr>
        <w:pStyle w:val="Default"/>
        <w:rPr>
          <w:color w:val="auto"/>
          <w:sz w:val="22"/>
          <w:szCs w:val="22"/>
        </w:rPr>
      </w:pPr>
    </w:p>
    <w:p w14:paraId="0ABEF2F0" w14:textId="77777777" w:rsidR="0093718F" w:rsidRPr="004C6E8A" w:rsidRDefault="0093718F">
      <w:pPr>
        <w:rPr>
          <w:rFonts w:ascii="Century Gothic" w:hAnsi="Century Gothic"/>
        </w:rPr>
      </w:pPr>
      <w:r w:rsidRPr="004C6E8A">
        <w:rPr>
          <w:rFonts w:ascii="Century Gothic" w:hAnsi="Century Gothic"/>
        </w:rPr>
        <w:br w:type="page"/>
      </w:r>
    </w:p>
    <w:p w14:paraId="5A7A85E7" w14:textId="1D4A6932" w:rsidR="0093718F" w:rsidRPr="004C6E8A" w:rsidRDefault="000D5917" w:rsidP="0093718F">
      <w:pPr>
        <w:pStyle w:val="Default"/>
        <w:jc w:val="center"/>
        <w:rPr>
          <w:b/>
          <w:bCs/>
        </w:rPr>
      </w:pPr>
      <w:r w:rsidRPr="004C6E8A">
        <w:rPr>
          <w:b/>
          <w:bCs/>
        </w:rPr>
        <w:lastRenderedPageBreak/>
        <w:t>Cre</w:t>
      </w:r>
      <w:r w:rsidR="0093718F" w:rsidRPr="004C6E8A">
        <w:rPr>
          <w:b/>
          <w:bCs/>
        </w:rPr>
        <w:t>dentialing Checklist</w:t>
      </w:r>
    </w:p>
    <w:p w14:paraId="296FC8E9" w14:textId="5A71B726" w:rsidR="0093718F" w:rsidRPr="004C6E8A" w:rsidRDefault="0093718F" w:rsidP="0093718F">
      <w:pPr>
        <w:pStyle w:val="Default"/>
        <w:rPr>
          <w:rFonts w:cs="Calibri"/>
          <w:sz w:val="22"/>
          <w:szCs w:val="22"/>
        </w:rPr>
      </w:pPr>
    </w:p>
    <w:p w14:paraId="407B4BE4" w14:textId="263A5A34" w:rsidR="0093718F" w:rsidRPr="004C6E8A" w:rsidRDefault="0093718F" w:rsidP="00D669BF">
      <w:pPr>
        <w:pStyle w:val="Default"/>
        <w:ind w:left="-360"/>
        <w:jc w:val="both"/>
        <w:rPr>
          <w:sz w:val="22"/>
          <w:szCs w:val="22"/>
        </w:rPr>
      </w:pPr>
      <w:r w:rsidRPr="004C6E8A">
        <w:rPr>
          <w:rFonts w:cs="Calibri"/>
          <w:sz w:val="22"/>
          <w:szCs w:val="22"/>
        </w:rPr>
        <w:t>Th</w:t>
      </w:r>
      <w:r w:rsidR="001B22BF">
        <w:rPr>
          <w:rFonts w:cs="Calibri"/>
          <w:sz w:val="22"/>
          <w:szCs w:val="22"/>
        </w:rPr>
        <w:t>e</w:t>
      </w:r>
      <w:r w:rsidRPr="004C6E8A">
        <w:rPr>
          <w:rFonts w:cs="Calibri"/>
          <w:sz w:val="22"/>
          <w:szCs w:val="22"/>
        </w:rPr>
        <w:t xml:space="preserve"> checklist is </w:t>
      </w:r>
      <w:r w:rsidR="001B22BF">
        <w:rPr>
          <w:rFonts w:cs="Calibri"/>
          <w:sz w:val="22"/>
          <w:szCs w:val="22"/>
        </w:rPr>
        <w:t xml:space="preserve">to guide you to </w:t>
      </w:r>
      <w:r w:rsidRPr="004C6E8A">
        <w:rPr>
          <w:rFonts w:cs="Calibri"/>
          <w:sz w:val="22"/>
          <w:szCs w:val="22"/>
        </w:rPr>
        <w:t xml:space="preserve">provide the </w:t>
      </w:r>
      <w:r w:rsidR="001B22BF">
        <w:rPr>
          <w:rFonts w:cs="Calibri"/>
          <w:sz w:val="22"/>
          <w:szCs w:val="22"/>
        </w:rPr>
        <w:t xml:space="preserve">required </w:t>
      </w:r>
      <w:r w:rsidRPr="004C6E8A">
        <w:rPr>
          <w:rFonts w:cs="Calibri"/>
          <w:sz w:val="22"/>
          <w:szCs w:val="22"/>
        </w:rPr>
        <w:t>documents that must be sent to Blue Shield of California’s Cr</w:t>
      </w:r>
      <w:r w:rsidR="000D5917" w:rsidRPr="004C6E8A">
        <w:rPr>
          <w:rFonts w:cs="Calibri"/>
          <w:sz w:val="22"/>
          <w:szCs w:val="22"/>
        </w:rPr>
        <w:t>edentialing Department for the cre</w:t>
      </w:r>
      <w:r w:rsidRPr="004C6E8A">
        <w:rPr>
          <w:rFonts w:cs="Calibri"/>
          <w:sz w:val="22"/>
          <w:szCs w:val="22"/>
        </w:rPr>
        <w:t>dentialing</w:t>
      </w:r>
      <w:r w:rsidR="001B22BF">
        <w:rPr>
          <w:rFonts w:cs="Calibri"/>
          <w:sz w:val="22"/>
          <w:szCs w:val="22"/>
        </w:rPr>
        <w:t xml:space="preserve"> application</w:t>
      </w:r>
      <w:r w:rsidRPr="004C6E8A">
        <w:rPr>
          <w:rFonts w:cs="Calibri"/>
          <w:sz w:val="22"/>
          <w:szCs w:val="22"/>
        </w:rPr>
        <w:t xml:space="preserve"> process.</w:t>
      </w:r>
      <w:r w:rsidR="006C14C2" w:rsidRPr="004C6E8A">
        <w:rPr>
          <w:rFonts w:cs="Calibri"/>
          <w:sz w:val="22"/>
          <w:szCs w:val="22"/>
        </w:rPr>
        <w:t xml:space="preserve"> </w:t>
      </w:r>
      <w:r w:rsidR="00A445C2">
        <w:rPr>
          <w:rFonts w:cs="Calibri"/>
          <w:sz w:val="22"/>
          <w:szCs w:val="22"/>
        </w:rPr>
        <w:t xml:space="preserve">Any missing or omitting information will delay the application process. </w:t>
      </w:r>
      <w:r w:rsidR="00A445C2" w:rsidRPr="004C6E8A">
        <w:rPr>
          <w:sz w:val="22"/>
          <w:szCs w:val="22"/>
        </w:rPr>
        <w:t xml:space="preserve">If you have credentialing questions or wish to discontinue the credentialing process at any time, please </w:t>
      </w:r>
      <w:r w:rsidR="00A445C2">
        <w:rPr>
          <w:sz w:val="22"/>
          <w:szCs w:val="22"/>
        </w:rPr>
        <w:t xml:space="preserve">send a written request to the credentialing department. </w:t>
      </w:r>
      <w:r w:rsidR="00A445C2">
        <w:rPr>
          <w:rFonts w:cs="Calibri"/>
          <w:sz w:val="22"/>
          <w:szCs w:val="22"/>
        </w:rPr>
        <w:t>All required d</w:t>
      </w:r>
      <w:r w:rsidRPr="004C6E8A">
        <w:rPr>
          <w:rFonts w:cs="Calibri"/>
          <w:sz w:val="22"/>
          <w:szCs w:val="22"/>
        </w:rPr>
        <w:t xml:space="preserve">ocuments </w:t>
      </w:r>
      <w:r w:rsidR="00A445C2">
        <w:rPr>
          <w:rFonts w:cs="Calibri"/>
          <w:sz w:val="22"/>
          <w:szCs w:val="22"/>
        </w:rPr>
        <w:t>must be submitted to the following contact information provided below:</w:t>
      </w:r>
    </w:p>
    <w:p w14:paraId="551B3AF9" w14:textId="77777777" w:rsidR="0093718F" w:rsidRPr="004C6E8A" w:rsidRDefault="0093718F" w:rsidP="006C14C2">
      <w:pPr>
        <w:pStyle w:val="Default"/>
        <w:ind w:left="-360"/>
        <w:rPr>
          <w:rFonts w:cs="Calibri"/>
          <w:b/>
          <w:bCs/>
          <w:sz w:val="22"/>
          <w:szCs w:val="22"/>
        </w:rPr>
      </w:pPr>
    </w:p>
    <w:p w14:paraId="10B257CC" w14:textId="77777777" w:rsidR="0093718F" w:rsidRPr="004C6E8A" w:rsidRDefault="0093718F" w:rsidP="006C14C2">
      <w:pPr>
        <w:pStyle w:val="Default"/>
        <w:ind w:left="-360"/>
        <w:rPr>
          <w:color w:val="0562C1"/>
          <w:sz w:val="22"/>
          <w:szCs w:val="22"/>
        </w:rPr>
      </w:pPr>
      <w:r w:rsidRPr="004C6E8A">
        <w:rPr>
          <w:b/>
          <w:bCs/>
          <w:sz w:val="22"/>
          <w:szCs w:val="22"/>
        </w:rPr>
        <w:t xml:space="preserve">Email: </w:t>
      </w:r>
      <w:r w:rsidRPr="004C6E8A">
        <w:rPr>
          <w:b/>
          <w:bCs/>
          <w:sz w:val="22"/>
          <w:szCs w:val="22"/>
        </w:rPr>
        <w:tab/>
      </w:r>
      <w:hyperlink r:id="rId9" w:history="1">
        <w:r w:rsidR="000D5917" w:rsidRPr="004C6E8A">
          <w:rPr>
            <w:rStyle w:val="Hyperlink"/>
            <w:b/>
            <w:bCs/>
            <w:sz w:val="22"/>
            <w:szCs w:val="22"/>
          </w:rPr>
          <w:t>BSCInitialApp@blueshieldca.com</w:t>
        </w:r>
      </w:hyperlink>
    </w:p>
    <w:p w14:paraId="24DEF1D2" w14:textId="77777777" w:rsidR="0093718F" w:rsidRPr="004C6E8A" w:rsidRDefault="0093718F" w:rsidP="006C14C2">
      <w:pPr>
        <w:pStyle w:val="Default"/>
        <w:ind w:left="-360"/>
        <w:rPr>
          <w:rFonts w:cstheme="minorBidi"/>
          <w:b/>
          <w:color w:val="auto"/>
          <w:sz w:val="22"/>
          <w:szCs w:val="22"/>
        </w:rPr>
      </w:pPr>
    </w:p>
    <w:p w14:paraId="17EFCE6C" w14:textId="77777777" w:rsidR="0093718F" w:rsidRPr="004C6E8A" w:rsidRDefault="0093718F" w:rsidP="006C14C2">
      <w:pPr>
        <w:pStyle w:val="Default"/>
        <w:ind w:left="-360"/>
        <w:rPr>
          <w:sz w:val="22"/>
          <w:szCs w:val="22"/>
        </w:rPr>
      </w:pPr>
      <w:r w:rsidRPr="004C6E8A">
        <w:rPr>
          <w:rFonts w:cstheme="minorBidi"/>
          <w:b/>
          <w:color w:val="auto"/>
          <w:sz w:val="22"/>
          <w:szCs w:val="22"/>
        </w:rPr>
        <w:t>Mail:</w:t>
      </w:r>
      <w:r w:rsidRPr="004C6E8A">
        <w:rPr>
          <w:b/>
          <w:sz w:val="22"/>
          <w:szCs w:val="22"/>
        </w:rPr>
        <w:t xml:space="preserve"> </w:t>
      </w:r>
      <w:r w:rsidR="006C14C2" w:rsidRPr="004C6E8A">
        <w:rPr>
          <w:b/>
          <w:sz w:val="22"/>
          <w:szCs w:val="22"/>
        </w:rPr>
        <w:tab/>
      </w:r>
      <w:r w:rsidRPr="004C6E8A">
        <w:rPr>
          <w:sz w:val="22"/>
          <w:szCs w:val="22"/>
        </w:rPr>
        <w:t xml:space="preserve">Blue Shield of California </w:t>
      </w:r>
    </w:p>
    <w:p w14:paraId="65CEC37F" w14:textId="77777777" w:rsidR="0093718F" w:rsidRPr="004C6E8A" w:rsidRDefault="0093718F" w:rsidP="006C14C2">
      <w:pPr>
        <w:pStyle w:val="Default"/>
        <w:ind w:left="-360" w:firstLine="1080"/>
        <w:rPr>
          <w:sz w:val="22"/>
          <w:szCs w:val="22"/>
        </w:rPr>
      </w:pPr>
      <w:r w:rsidRPr="004C6E8A">
        <w:rPr>
          <w:sz w:val="22"/>
          <w:szCs w:val="22"/>
        </w:rPr>
        <w:t xml:space="preserve">Attn: Credentialing Department </w:t>
      </w:r>
    </w:p>
    <w:p w14:paraId="482EDD2A" w14:textId="395A357D" w:rsidR="0093718F" w:rsidRPr="004C6E8A" w:rsidRDefault="00F2353E" w:rsidP="006C14C2">
      <w:pPr>
        <w:pStyle w:val="Default"/>
        <w:ind w:left="-360" w:firstLine="1080"/>
        <w:rPr>
          <w:sz w:val="22"/>
          <w:szCs w:val="22"/>
        </w:rPr>
      </w:pPr>
      <w:r>
        <w:rPr>
          <w:sz w:val="22"/>
          <w:szCs w:val="22"/>
        </w:rPr>
        <w:t>601 12</w:t>
      </w:r>
      <w:r w:rsidRPr="00F2353E">
        <w:rPr>
          <w:sz w:val="22"/>
          <w:szCs w:val="22"/>
          <w:vertAlign w:val="superscript"/>
        </w:rPr>
        <w:t>th</w:t>
      </w:r>
      <w:r>
        <w:rPr>
          <w:sz w:val="22"/>
          <w:szCs w:val="22"/>
        </w:rPr>
        <w:t xml:space="preserve"> Street, 21</w:t>
      </w:r>
      <w:r w:rsidRPr="00F2353E">
        <w:rPr>
          <w:sz w:val="22"/>
          <w:szCs w:val="22"/>
          <w:vertAlign w:val="superscript"/>
        </w:rPr>
        <w:t>st</w:t>
      </w:r>
      <w:r>
        <w:rPr>
          <w:sz w:val="22"/>
          <w:szCs w:val="22"/>
        </w:rPr>
        <w:t xml:space="preserve"> Floor</w:t>
      </w:r>
    </w:p>
    <w:p w14:paraId="48E78207" w14:textId="2B495AD9" w:rsidR="0093718F" w:rsidRPr="004C6E8A" w:rsidRDefault="00F2353E" w:rsidP="000D5917">
      <w:pPr>
        <w:pStyle w:val="Default"/>
        <w:spacing w:after="240"/>
        <w:ind w:left="-360" w:firstLine="1080"/>
        <w:rPr>
          <w:rFonts w:cstheme="minorBidi"/>
          <w:color w:val="auto"/>
          <w:sz w:val="22"/>
          <w:szCs w:val="22"/>
        </w:rPr>
      </w:pPr>
      <w:r>
        <w:rPr>
          <w:sz w:val="22"/>
          <w:szCs w:val="22"/>
        </w:rPr>
        <w:t>Oakland</w:t>
      </w:r>
      <w:r w:rsidR="0093718F" w:rsidRPr="004C6E8A">
        <w:rPr>
          <w:sz w:val="22"/>
          <w:szCs w:val="22"/>
        </w:rPr>
        <w:t>, CA 94</w:t>
      </w:r>
      <w:r>
        <w:rPr>
          <w:sz w:val="22"/>
          <w:szCs w:val="22"/>
        </w:rPr>
        <w:t>607</w:t>
      </w:r>
    </w:p>
    <w:p w14:paraId="7474245A" w14:textId="7AE8FBC1" w:rsidR="000D5917" w:rsidRPr="004C6E8A" w:rsidRDefault="000D5917" w:rsidP="000D5917">
      <w:pPr>
        <w:pStyle w:val="Default"/>
        <w:ind w:left="-360"/>
        <w:rPr>
          <w:rFonts w:cs="Calibri"/>
          <w:color w:val="auto"/>
          <w:sz w:val="22"/>
          <w:szCs w:val="22"/>
        </w:rPr>
      </w:pPr>
    </w:p>
    <w:tbl>
      <w:tblPr>
        <w:tblW w:w="10440" w:type="dxa"/>
        <w:tblInd w:w="-360" w:type="dxa"/>
        <w:tblBorders>
          <w:top w:val="nil"/>
          <w:left w:val="nil"/>
          <w:bottom w:val="nil"/>
          <w:right w:val="nil"/>
        </w:tblBorders>
        <w:tblLayout w:type="fixed"/>
        <w:tblLook w:val="0000" w:firstRow="0" w:lastRow="0" w:firstColumn="0" w:lastColumn="0" w:noHBand="0" w:noVBand="0"/>
      </w:tblPr>
      <w:tblGrid>
        <w:gridCol w:w="810"/>
        <w:gridCol w:w="9630"/>
      </w:tblGrid>
      <w:tr w:rsidR="006C14C2" w:rsidRPr="004C6E8A" w14:paraId="689C4019" w14:textId="77777777" w:rsidTr="004C6E8A">
        <w:trPr>
          <w:trHeight w:val="105"/>
        </w:trPr>
        <w:tc>
          <w:tcPr>
            <w:tcW w:w="10440" w:type="dxa"/>
            <w:gridSpan w:val="2"/>
            <w:tcBorders>
              <w:top w:val="single" w:sz="4" w:space="0" w:color="auto"/>
              <w:left w:val="single" w:sz="4" w:space="0" w:color="auto"/>
              <w:bottom w:val="single" w:sz="4" w:space="0" w:color="auto"/>
              <w:right w:val="single" w:sz="4" w:space="0" w:color="auto"/>
            </w:tcBorders>
          </w:tcPr>
          <w:p w14:paraId="26A37A6C" w14:textId="77777777" w:rsidR="006C14C2" w:rsidRPr="004C6E8A" w:rsidRDefault="006C14C2" w:rsidP="006C14C2">
            <w:pPr>
              <w:pStyle w:val="Default"/>
              <w:jc w:val="center"/>
              <w:rPr>
                <w:rFonts w:cstheme="minorBidi"/>
                <w:color w:val="auto"/>
                <w:sz w:val="22"/>
                <w:szCs w:val="22"/>
              </w:rPr>
            </w:pPr>
            <w:r w:rsidRPr="004C6E8A">
              <w:rPr>
                <w:b/>
                <w:bCs/>
                <w:sz w:val="22"/>
                <w:szCs w:val="22"/>
              </w:rPr>
              <w:t>CHECKLIST MUST BE SUBMITTED WITH THE APPLICATION</w:t>
            </w:r>
          </w:p>
        </w:tc>
      </w:tr>
      <w:tr w:rsidR="004C6E8A" w:rsidRPr="004C6E8A" w14:paraId="5250715F" w14:textId="77777777" w:rsidTr="004C6E8A">
        <w:trPr>
          <w:trHeight w:val="105"/>
        </w:trPr>
        <w:tc>
          <w:tcPr>
            <w:tcW w:w="810" w:type="dxa"/>
            <w:tcBorders>
              <w:top w:val="single" w:sz="4" w:space="0" w:color="auto"/>
              <w:left w:val="single" w:sz="4" w:space="0" w:color="auto"/>
              <w:bottom w:val="single" w:sz="4" w:space="0" w:color="auto"/>
              <w:right w:val="single" w:sz="4" w:space="0" w:color="auto"/>
            </w:tcBorders>
          </w:tcPr>
          <w:p w14:paraId="4D53E822" w14:textId="77777777" w:rsidR="004C6E8A" w:rsidRPr="004C6E8A" w:rsidRDefault="004C6E8A" w:rsidP="004C6E8A">
            <w:pPr>
              <w:pStyle w:val="Default"/>
              <w:numPr>
                <w:ilvl w:val="0"/>
                <w:numId w:val="4"/>
              </w:numPr>
              <w:tabs>
                <w:tab w:val="left" w:pos="432"/>
              </w:tabs>
              <w:rPr>
                <w:rFonts w:cstheme="minorBidi"/>
                <w:color w:val="auto"/>
                <w:sz w:val="72"/>
                <w:szCs w:val="72"/>
              </w:rPr>
            </w:pPr>
          </w:p>
        </w:tc>
        <w:tc>
          <w:tcPr>
            <w:tcW w:w="9630" w:type="dxa"/>
            <w:tcBorders>
              <w:top w:val="single" w:sz="4" w:space="0" w:color="auto"/>
              <w:left w:val="single" w:sz="4" w:space="0" w:color="auto"/>
              <w:bottom w:val="single" w:sz="4" w:space="0" w:color="auto"/>
              <w:right w:val="single" w:sz="4" w:space="0" w:color="auto"/>
            </w:tcBorders>
          </w:tcPr>
          <w:p w14:paraId="26FD2D28" w14:textId="77777777" w:rsidR="004C6E8A" w:rsidRPr="00757096" w:rsidRDefault="004C6E8A" w:rsidP="004C6E8A">
            <w:pPr>
              <w:pStyle w:val="Default"/>
              <w:rPr>
                <w:sz w:val="22"/>
                <w:szCs w:val="22"/>
              </w:rPr>
            </w:pPr>
            <w:r w:rsidRPr="00757096">
              <w:rPr>
                <w:b/>
                <w:bCs/>
                <w:sz w:val="22"/>
                <w:szCs w:val="22"/>
              </w:rPr>
              <w:t xml:space="preserve">Credentialing Application </w:t>
            </w:r>
          </w:p>
          <w:p w14:paraId="59BA11F9" w14:textId="3385A3FC" w:rsidR="004C6E8A" w:rsidRPr="00AB2C37" w:rsidRDefault="004C6E8A" w:rsidP="00757096">
            <w:pPr>
              <w:autoSpaceDE w:val="0"/>
              <w:autoSpaceDN w:val="0"/>
              <w:adjustRightInd w:val="0"/>
              <w:spacing w:after="0" w:line="240" w:lineRule="auto"/>
              <w:rPr>
                <w:rFonts w:ascii="Segoe UI" w:hAnsi="Segoe UI" w:cs="Segoe UI"/>
                <w:color w:val="000000"/>
              </w:rPr>
            </w:pPr>
            <w:r w:rsidRPr="00757096">
              <w:rPr>
                <w:rFonts w:ascii="Century Gothic" w:hAnsi="Century Gothic"/>
              </w:rPr>
              <w:t xml:space="preserve">Completed, signed and dated attached California Participating Practitioner Application. The application should be typed. The application attached is in a fillable form, which should be saved when completed. To fill in the application, check the box labeled “Check if there are any changes and update below” in each section. </w:t>
            </w:r>
            <w:r w:rsidRPr="00757096">
              <w:rPr>
                <w:rFonts w:ascii="Century Gothic" w:hAnsi="Century Gothic"/>
              </w:rPr>
              <w:br/>
            </w:r>
            <w:r w:rsidRPr="00757096">
              <w:rPr>
                <w:rFonts w:ascii="Century Gothic" w:hAnsi="Century Gothic"/>
                <w:b/>
                <w:bCs/>
              </w:rPr>
              <w:t>ALL SECT</w:t>
            </w:r>
            <w:r w:rsidRPr="00AB2C37">
              <w:rPr>
                <w:rFonts w:ascii="Century Gothic" w:hAnsi="Century Gothic"/>
                <w:b/>
                <w:bCs/>
              </w:rPr>
              <w:t>IONS MUST BE COMPLETED</w:t>
            </w:r>
            <w:r w:rsidR="00757096" w:rsidRPr="00AB2C37">
              <w:rPr>
                <w:rFonts w:ascii="Century Gothic" w:hAnsi="Century Gothic"/>
                <w:b/>
                <w:bCs/>
              </w:rPr>
              <w:t xml:space="preserve"> INCLUDING THE ATTESTATION QUESTIONNAIRE AND ADDENDUMS A AND B.</w:t>
            </w:r>
            <w:r w:rsidR="00757096" w:rsidRPr="00757096">
              <w:rPr>
                <w:rFonts w:ascii="Century Gothic" w:hAnsi="Century Gothic"/>
                <w:b/>
                <w:bCs/>
              </w:rPr>
              <w:t xml:space="preserve"> </w:t>
            </w:r>
          </w:p>
        </w:tc>
      </w:tr>
      <w:tr w:rsidR="00A76A90" w:rsidRPr="004C6E8A" w14:paraId="28FFB703" w14:textId="77777777" w:rsidTr="004C6E8A">
        <w:trPr>
          <w:trHeight w:val="708"/>
        </w:trPr>
        <w:tc>
          <w:tcPr>
            <w:tcW w:w="810" w:type="dxa"/>
            <w:tcBorders>
              <w:top w:val="single" w:sz="4" w:space="0" w:color="auto"/>
              <w:left w:val="single" w:sz="4" w:space="0" w:color="auto"/>
              <w:bottom w:val="single" w:sz="4" w:space="0" w:color="auto"/>
              <w:right w:val="single" w:sz="4" w:space="0" w:color="auto"/>
            </w:tcBorders>
          </w:tcPr>
          <w:p w14:paraId="4B2375AC"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tcPr>
          <w:p w14:paraId="0DD512D5" w14:textId="77777777" w:rsidR="00A76A90" w:rsidRPr="00757096" w:rsidRDefault="00A76A90" w:rsidP="00A76A90">
            <w:pPr>
              <w:pStyle w:val="Default"/>
              <w:rPr>
                <w:sz w:val="22"/>
                <w:szCs w:val="22"/>
              </w:rPr>
            </w:pPr>
            <w:r w:rsidRPr="00757096">
              <w:rPr>
                <w:b/>
                <w:bCs/>
                <w:sz w:val="22"/>
                <w:szCs w:val="22"/>
              </w:rPr>
              <w:t>Curriculum V</w:t>
            </w:r>
            <w:r w:rsidRPr="00757096">
              <w:rPr>
                <w:b/>
                <w:sz w:val="22"/>
                <w:szCs w:val="22"/>
              </w:rPr>
              <w:t xml:space="preserve">itae </w:t>
            </w:r>
          </w:p>
          <w:p w14:paraId="2A661350" w14:textId="1670D111" w:rsidR="00A76A90" w:rsidRPr="00757096" w:rsidRDefault="00A76A90" w:rsidP="00A76A90">
            <w:pPr>
              <w:pStyle w:val="Default"/>
              <w:rPr>
                <w:b/>
                <w:bCs/>
                <w:sz w:val="22"/>
                <w:szCs w:val="22"/>
              </w:rPr>
            </w:pPr>
            <w:r w:rsidRPr="00757096">
              <w:rPr>
                <w:sz w:val="22"/>
                <w:szCs w:val="22"/>
              </w:rPr>
              <w:t>Copy of current CV/Resume. Include work history for the previous five years, listing months and years of each employment</w:t>
            </w:r>
            <w:r>
              <w:rPr>
                <w:sz w:val="22"/>
                <w:szCs w:val="22"/>
              </w:rPr>
              <w:t xml:space="preserve"> with no gap</w:t>
            </w:r>
            <w:r w:rsidRPr="00757096">
              <w:rPr>
                <w:sz w:val="22"/>
                <w:szCs w:val="22"/>
              </w:rPr>
              <w:t>.</w:t>
            </w:r>
          </w:p>
        </w:tc>
      </w:tr>
      <w:tr w:rsidR="00A76A90" w:rsidRPr="004C6E8A" w14:paraId="70546FC5" w14:textId="77777777" w:rsidTr="004C6E8A">
        <w:trPr>
          <w:trHeight w:val="708"/>
        </w:trPr>
        <w:tc>
          <w:tcPr>
            <w:tcW w:w="810" w:type="dxa"/>
            <w:tcBorders>
              <w:top w:val="single" w:sz="4" w:space="0" w:color="auto"/>
              <w:left w:val="single" w:sz="4" w:space="0" w:color="auto"/>
              <w:bottom w:val="single" w:sz="4" w:space="0" w:color="auto"/>
              <w:right w:val="single" w:sz="4" w:space="0" w:color="auto"/>
            </w:tcBorders>
          </w:tcPr>
          <w:p w14:paraId="731A2346"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tcPr>
          <w:p w14:paraId="2DE68257" w14:textId="7C5CA06F" w:rsidR="00A76A90" w:rsidRPr="00757096" w:rsidRDefault="00A76A90" w:rsidP="00A76A90">
            <w:pPr>
              <w:pStyle w:val="Default"/>
              <w:rPr>
                <w:sz w:val="22"/>
                <w:szCs w:val="22"/>
              </w:rPr>
            </w:pPr>
            <w:r w:rsidRPr="00757096">
              <w:rPr>
                <w:b/>
                <w:bCs/>
                <w:sz w:val="22"/>
                <w:szCs w:val="22"/>
              </w:rPr>
              <w:t>Medical License</w:t>
            </w:r>
            <w:r w:rsidR="00D669BF">
              <w:rPr>
                <w:b/>
                <w:bCs/>
                <w:sz w:val="22"/>
                <w:szCs w:val="22"/>
              </w:rPr>
              <w:t>/Registration/Certification/Professional License</w:t>
            </w:r>
          </w:p>
          <w:p w14:paraId="17D2F45D" w14:textId="77777777" w:rsidR="00D669BF" w:rsidRPr="00D669BF" w:rsidRDefault="00A76A90" w:rsidP="00D669BF">
            <w:pPr>
              <w:pStyle w:val="Default"/>
              <w:rPr>
                <w:sz w:val="22"/>
                <w:szCs w:val="22"/>
              </w:rPr>
            </w:pPr>
            <w:r w:rsidRPr="00757096">
              <w:rPr>
                <w:sz w:val="22"/>
                <w:szCs w:val="22"/>
              </w:rPr>
              <w:t xml:space="preserve">Copy of current California </w:t>
            </w:r>
            <w:r w:rsidR="00D669BF" w:rsidRPr="00D669BF">
              <w:rPr>
                <w:sz w:val="22"/>
                <w:szCs w:val="22"/>
              </w:rPr>
              <w:t>Medical License/Registration/Certification/Professional License</w:t>
            </w:r>
          </w:p>
          <w:p w14:paraId="4767B340" w14:textId="40159A73" w:rsidR="00A76A90" w:rsidRPr="00757096" w:rsidRDefault="00A76A90" w:rsidP="00A76A90">
            <w:pPr>
              <w:pStyle w:val="Default"/>
              <w:rPr>
                <w:sz w:val="22"/>
                <w:szCs w:val="22"/>
              </w:rPr>
            </w:pPr>
          </w:p>
        </w:tc>
      </w:tr>
      <w:tr w:rsidR="00A76A90" w:rsidRPr="004C6E8A" w14:paraId="16878248" w14:textId="77777777" w:rsidTr="00346BE5">
        <w:trPr>
          <w:trHeight w:val="837"/>
        </w:trPr>
        <w:tc>
          <w:tcPr>
            <w:tcW w:w="810" w:type="dxa"/>
            <w:tcBorders>
              <w:top w:val="single" w:sz="4" w:space="0" w:color="auto"/>
              <w:left w:val="single" w:sz="4" w:space="0" w:color="auto"/>
              <w:bottom w:val="single" w:sz="4" w:space="0" w:color="auto"/>
              <w:right w:val="single" w:sz="4" w:space="0" w:color="auto"/>
            </w:tcBorders>
          </w:tcPr>
          <w:p w14:paraId="7250CA61"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shd w:val="clear" w:color="auto" w:fill="auto"/>
          </w:tcPr>
          <w:p w14:paraId="2686A57D" w14:textId="1661286C" w:rsidR="00A76A90" w:rsidRPr="00757096" w:rsidRDefault="00A76A90" w:rsidP="00A76A90">
            <w:pPr>
              <w:pStyle w:val="Default"/>
              <w:rPr>
                <w:sz w:val="22"/>
                <w:szCs w:val="22"/>
              </w:rPr>
            </w:pPr>
            <w:r w:rsidRPr="00757096">
              <w:rPr>
                <w:b/>
                <w:bCs/>
                <w:sz w:val="22"/>
                <w:szCs w:val="22"/>
              </w:rPr>
              <w:t xml:space="preserve">DEA Controlled Substance Registration Certificate with California address, if applicable </w:t>
            </w:r>
            <w:r w:rsidRPr="00757096">
              <w:rPr>
                <w:b/>
                <w:bCs/>
                <w:sz w:val="22"/>
                <w:szCs w:val="22"/>
              </w:rPr>
              <w:br/>
            </w:r>
            <w:r w:rsidRPr="00757096">
              <w:rPr>
                <w:sz w:val="22"/>
                <w:szCs w:val="22"/>
              </w:rPr>
              <w:t>Copy of current DEA Controlled Substance Registration certificate.</w:t>
            </w:r>
          </w:p>
        </w:tc>
      </w:tr>
      <w:tr w:rsidR="00A76A90" w:rsidRPr="004C6E8A" w14:paraId="14B01265" w14:textId="77777777" w:rsidTr="00346BE5">
        <w:trPr>
          <w:trHeight w:val="765"/>
        </w:trPr>
        <w:tc>
          <w:tcPr>
            <w:tcW w:w="810" w:type="dxa"/>
            <w:tcBorders>
              <w:top w:val="single" w:sz="4" w:space="0" w:color="auto"/>
              <w:left w:val="single" w:sz="4" w:space="0" w:color="auto"/>
              <w:bottom w:val="single" w:sz="4" w:space="0" w:color="auto"/>
              <w:right w:val="single" w:sz="4" w:space="0" w:color="auto"/>
            </w:tcBorders>
          </w:tcPr>
          <w:p w14:paraId="679DBDC6"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shd w:val="clear" w:color="auto" w:fill="auto"/>
          </w:tcPr>
          <w:p w14:paraId="0EFD6728" w14:textId="77777777" w:rsidR="00A76A90" w:rsidRPr="00757096" w:rsidRDefault="00A76A90" w:rsidP="00A76A90">
            <w:pPr>
              <w:pStyle w:val="Default"/>
              <w:rPr>
                <w:sz w:val="22"/>
                <w:szCs w:val="22"/>
              </w:rPr>
            </w:pPr>
            <w:r w:rsidRPr="00757096">
              <w:rPr>
                <w:b/>
                <w:bCs/>
                <w:sz w:val="22"/>
                <w:szCs w:val="22"/>
              </w:rPr>
              <w:t xml:space="preserve">Professional Malpractice Liability Insurance Certificate </w:t>
            </w:r>
          </w:p>
          <w:p w14:paraId="2A6B324A" w14:textId="77777777" w:rsidR="00A76A90" w:rsidRPr="00757096" w:rsidRDefault="00A76A90" w:rsidP="00A76A90">
            <w:pPr>
              <w:pStyle w:val="Default"/>
              <w:rPr>
                <w:sz w:val="22"/>
                <w:szCs w:val="22"/>
              </w:rPr>
            </w:pPr>
            <w:r w:rsidRPr="00757096">
              <w:rPr>
                <w:sz w:val="22"/>
                <w:szCs w:val="22"/>
              </w:rPr>
              <w:t xml:space="preserve">Copy of current Professional Malpractice Liability Insurance Certificate showing the following information: </w:t>
            </w:r>
          </w:p>
          <w:p w14:paraId="6D7502AB" w14:textId="77777777" w:rsidR="00A76A90" w:rsidRPr="00757096" w:rsidRDefault="00A76A90" w:rsidP="00A76A90">
            <w:pPr>
              <w:pStyle w:val="Default"/>
              <w:numPr>
                <w:ilvl w:val="0"/>
                <w:numId w:val="2"/>
              </w:numPr>
              <w:rPr>
                <w:sz w:val="22"/>
                <w:szCs w:val="22"/>
              </w:rPr>
            </w:pPr>
            <w:r w:rsidRPr="00757096">
              <w:rPr>
                <w:sz w:val="22"/>
                <w:szCs w:val="22"/>
              </w:rPr>
              <w:t>Name of policy holder</w:t>
            </w:r>
          </w:p>
          <w:p w14:paraId="3CF44665" w14:textId="77777777" w:rsidR="00A76A90" w:rsidRPr="00757096" w:rsidRDefault="00A76A90" w:rsidP="00A76A90">
            <w:pPr>
              <w:pStyle w:val="Default"/>
              <w:numPr>
                <w:ilvl w:val="0"/>
                <w:numId w:val="2"/>
              </w:numPr>
              <w:rPr>
                <w:sz w:val="22"/>
                <w:szCs w:val="22"/>
              </w:rPr>
            </w:pPr>
            <w:r w:rsidRPr="00757096">
              <w:rPr>
                <w:sz w:val="22"/>
                <w:szCs w:val="22"/>
              </w:rPr>
              <w:t>Name of policy carrier</w:t>
            </w:r>
          </w:p>
          <w:p w14:paraId="023D564E" w14:textId="77777777" w:rsidR="00A76A90" w:rsidRPr="00757096" w:rsidRDefault="00A76A90" w:rsidP="00A76A90">
            <w:pPr>
              <w:pStyle w:val="Default"/>
              <w:numPr>
                <w:ilvl w:val="0"/>
                <w:numId w:val="2"/>
              </w:numPr>
              <w:rPr>
                <w:sz w:val="22"/>
                <w:szCs w:val="22"/>
              </w:rPr>
            </w:pPr>
            <w:r w:rsidRPr="00757096">
              <w:rPr>
                <w:sz w:val="22"/>
                <w:szCs w:val="22"/>
              </w:rPr>
              <w:t>Limits of Liability ($1M/$3M; $1M/$1M for allied health &amp; non-physician behavioral health practitioners)</w:t>
            </w:r>
          </w:p>
          <w:p w14:paraId="1FA8401B" w14:textId="06249800" w:rsidR="00A76A90" w:rsidRPr="00757096" w:rsidRDefault="00A76A90" w:rsidP="00323798">
            <w:pPr>
              <w:pStyle w:val="Default"/>
              <w:numPr>
                <w:ilvl w:val="0"/>
                <w:numId w:val="2"/>
              </w:numPr>
              <w:rPr>
                <w:sz w:val="22"/>
                <w:szCs w:val="22"/>
              </w:rPr>
            </w:pPr>
            <w:r w:rsidRPr="00757096">
              <w:rPr>
                <w:sz w:val="22"/>
                <w:szCs w:val="22"/>
              </w:rPr>
              <w:t>Expiration Date</w:t>
            </w:r>
          </w:p>
        </w:tc>
      </w:tr>
      <w:tr w:rsidR="00A76A90" w:rsidRPr="004C6E8A" w14:paraId="53909F63" w14:textId="77777777" w:rsidTr="00346BE5">
        <w:trPr>
          <w:trHeight w:val="738"/>
        </w:trPr>
        <w:tc>
          <w:tcPr>
            <w:tcW w:w="810" w:type="dxa"/>
            <w:tcBorders>
              <w:top w:val="single" w:sz="4" w:space="0" w:color="auto"/>
              <w:left w:val="single" w:sz="4" w:space="0" w:color="auto"/>
              <w:bottom w:val="single" w:sz="4" w:space="0" w:color="auto"/>
              <w:right w:val="single" w:sz="4" w:space="0" w:color="auto"/>
            </w:tcBorders>
          </w:tcPr>
          <w:p w14:paraId="41BE6437"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shd w:val="clear" w:color="auto" w:fill="auto"/>
          </w:tcPr>
          <w:p w14:paraId="40175C4F" w14:textId="77777777" w:rsidR="00A76A90" w:rsidRPr="00757096" w:rsidRDefault="00A76A90" w:rsidP="00A76A90">
            <w:pPr>
              <w:pStyle w:val="Default"/>
              <w:rPr>
                <w:sz w:val="22"/>
                <w:szCs w:val="22"/>
              </w:rPr>
            </w:pPr>
            <w:r w:rsidRPr="00757096">
              <w:rPr>
                <w:b/>
                <w:bCs/>
                <w:sz w:val="22"/>
                <w:szCs w:val="22"/>
              </w:rPr>
              <w:t xml:space="preserve">Board Eligibility/Certification, if applicable </w:t>
            </w:r>
          </w:p>
          <w:p w14:paraId="5B3D23BB" w14:textId="77777777" w:rsidR="00A76A90" w:rsidRPr="00757096" w:rsidRDefault="00A76A90" w:rsidP="00A76A90">
            <w:pPr>
              <w:pStyle w:val="Default"/>
              <w:rPr>
                <w:sz w:val="22"/>
                <w:szCs w:val="22"/>
              </w:rPr>
            </w:pPr>
            <w:r w:rsidRPr="00757096">
              <w:rPr>
                <w:sz w:val="22"/>
                <w:szCs w:val="22"/>
              </w:rPr>
              <w:t xml:space="preserve">Copy of current Board Certification. </w:t>
            </w:r>
          </w:p>
        </w:tc>
      </w:tr>
      <w:tr w:rsidR="00A76A90" w:rsidRPr="004C6E8A" w14:paraId="7644E4C8" w14:textId="77777777" w:rsidTr="00346BE5">
        <w:trPr>
          <w:trHeight w:val="747"/>
        </w:trPr>
        <w:tc>
          <w:tcPr>
            <w:tcW w:w="810" w:type="dxa"/>
            <w:tcBorders>
              <w:top w:val="single" w:sz="4" w:space="0" w:color="auto"/>
              <w:left w:val="single" w:sz="4" w:space="0" w:color="auto"/>
              <w:bottom w:val="single" w:sz="4" w:space="0" w:color="auto"/>
              <w:right w:val="single" w:sz="4" w:space="0" w:color="auto"/>
            </w:tcBorders>
          </w:tcPr>
          <w:p w14:paraId="6E3F8CBA"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shd w:val="clear" w:color="auto" w:fill="auto"/>
          </w:tcPr>
          <w:p w14:paraId="1706ADC4" w14:textId="614D7733" w:rsidR="00A76A90" w:rsidRPr="00757096" w:rsidRDefault="00A76A90" w:rsidP="00A76A90">
            <w:pPr>
              <w:pStyle w:val="Default"/>
              <w:rPr>
                <w:sz w:val="22"/>
                <w:szCs w:val="22"/>
              </w:rPr>
            </w:pPr>
            <w:r>
              <w:rPr>
                <w:b/>
                <w:bCs/>
                <w:sz w:val="22"/>
                <w:szCs w:val="22"/>
              </w:rPr>
              <w:t>Educational Commission for Foreign Medical Graduate (</w:t>
            </w:r>
            <w:r w:rsidRPr="00757096">
              <w:rPr>
                <w:b/>
                <w:bCs/>
                <w:sz w:val="22"/>
                <w:szCs w:val="22"/>
              </w:rPr>
              <w:t>ECFMG</w:t>
            </w:r>
            <w:r>
              <w:rPr>
                <w:b/>
                <w:bCs/>
                <w:sz w:val="22"/>
                <w:szCs w:val="22"/>
              </w:rPr>
              <w:t>)</w:t>
            </w:r>
            <w:r w:rsidRPr="00757096">
              <w:rPr>
                <w:b/>
                <w:bCs/>
                <w:sz w:val="22"/>
                <w:szCs w:val="22"/>
              </w:rPr>
              <w:t xml:space="preserve"> Certificate, if applicable </w:t>
            </w:r>
          </w:p>
        </w:tc>
      </w:tr>
      <w:tr w:rsidR="00A76A90" w:rsidRPr="004C6E8A" w14:paraId="36A8B316" w14:textId="77777777" w:rsidTr="00346BE5">
        <w:trPr>
          <w:trHeight w:val="719"/>
        </w:trPr>
        <w:tc>
          <w:tcPr>
            <w:tcW w:w="810" w:type="dxa"/>
            <w:tcBorders>
              <w:top w:val="single" w:sz="4" w:space="0" w:color="auto"/>
              <w:left w:val="single" w:sz="4" w:space="0" w:color="auto"/>
              <w:bottom w:val="single" w:sz="4" w:space="0" w:color="auto"/>
              <w:right w:val="single" w:sz="4" w:space="0" w:color="auto"/>
            </w:tcBorders>
          </w:tcPr>
          <w:p w14:paraId="4C09CFC8"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shd w:val="clear" w:color="auto" w:fill="auto"/>
          </w:tcPr>
          <w:p w14:paraId="2F7500B4" w14:textId="3E652B5F" w:rsidR="00A76A90" w:rsidRPr="00757096" w:rsidRDefault="00A76A90" w:rsidP="00A76A90">
            <w:pPr>
              <w:pStyle w:val="Default"/>
              <w:rPr>
                <w:b/>
                <w:bCs/>
                <w:sz w:val="22"/>
                <w:szCs w:val="22"/>
              </w:rPr>
            </w:pPr>
            <w:r>
              <w:rPr>
                <w:b/>
                <w:bCs/>
                <w:sz w:val="22"/>
                <w:szCs w:val="22"/>
              </w:rPr>
              <w:t xml:space="preserve">National Provider Identification (NPI) </w:t>
            </w:r>
          </w:p>
        </w:tc>
      </w:tr>
      <w:tr w:rsidR="00A76A90" w:rsidRPr="004C6E8A" w14:paraId="688B1C48" w14:textId="77777777" w:rsidTr="00346BE5">
        <w:trPr>
          <w:trHeight w:val="719"/>
        </w:trPr>
        <w:tc>
          <w:tcPr>
            <w:tcW w:w="810" w:type="dxa"/>
            <w:tcBorders>
              <w:top w:val="single" w:sz="4" w:space="0" w:color="auto"/>
              <w:left w:val="single" w:sz="4" w:space="0" w:color="auto"/>
              <w:bottom w:val="single" w:sz="4" w:space="0" w:color="auto"/>
              <w:right w:val="single" w:sz="4" w:space="0" w:color="auto"/>
            </w:tcBorders>
          </w:tcPr>
          <w:p w14:paraId="4D9A87D7"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shd w:val="clear" w:color="auto" w:fill="auto"/>
          </w:tcPr>
          <w:p w14:paraId="3C5A2004" w14:textId="6A94F237" w:rsidR="00A76A90" w:rsidRDefault="00A76A90" w:rsidP="00A76A90">
            <w:pPr>
              <w:pStyle w:val="Default"/>
              <w:rPr>
                <w:b/>
                <w:bCs/>
                <w:sz w:val="22"/>
                <w:szCs w:val="22"/>
              </w:rPr>
            </w:pPr>
            <w:r w:rsidRPr="002371D4">
              <w:rPr>
                <w:b/>
                <w:bCs/>
                <w:sz w:val="22"/>
                <w:szCs w:val="22"/>
              </w:rPr>
              <w:t>Medi-Cal</w:t>
            </w:r>
            <w:r>
              <w:rPr>
                <w:b/>
                <w:bCs/>
                <w:sz w:val="22"/>
                <w:szCs w:val="22"/>
              </w:rPr>
              <w:t xml:space="preserve"> Acceptance Letter or Number</w:t>
            </w:r>
          </w:p>
        </w:tc>
      </w:tr>
      <w:tr w:rsidR="00A76A90" w:rsidRPr="004C6E8A" w14:paraId="60314249" w14:textId="77777777" w:rsidTr="004C6E8A">
        <w:trPr>
          <w:trHeight w:val="719"/>
        </w:trPr>
        <w:tc>
          <w:tcPr>
            <w:tcW w:w="810" w:type="dxa"/>
            <w:tcBorders>
              <w:top w:val="single" w:sz="4" w:space="0" w:color="auto"/>
              <w:left w:val="single" w:sz="4" w:space="0" w:color="auto"/>
              <w:bottom w:val="single" w:sz="4" w:space="0" w:color="auto"/>
              <w:right w:val="single" w:sz="4" w:space="0" w:color="auto"/>
            </w:tcBorders>
          </w:tcPr>
          <w:p w14:paraId="7E8DCC65" w14:textId="77777777" w:rsidR="00A76A90" w:rsidRPr="004C6E8A" w:rsidRDefault="00A76A90"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tcPr>
          <w:p w14:paraId="20E73036" w14:textId="3C8631A0" w:rsidR="00A76A90" w:rsidRDefault="00A76A90" w:rsidP="00A76A90">
            <w:pPr>
              <w:pStyle w:val="Default"/>
              <w:rPr>
                <w:b/>
                <w:bCs/>
                <w:sz w:val="22"/>
                <w:szCs w:val="22"/>
              </w:rPr>
            </w:pPr>
            <w:r>
              <w:rPr>
                <w:b/>
                <w:bCs/>
                <w:sz w:val="22"/>
                <w:szCs w:val="22"/>
              </w:rPr>
              <w:t>Medicare Ce</w:t>
            </w:r>
            <w:bookmarkStart w:id="0" w:name="_GoBack"/>
            <w:bookmarkEnd w:id="0"/>
            <w:r>
              <w:rPr>
                <w:b/>
                <w:bCs/>
                <w:sz w:val="22"/>
                <w:szCs w:val="22"/>
              </w:rPr>
              <w:t>rtification Letter or Number</w:t>
            </w:r>
          </w:p>
        </w:tc>
      </w:tr>
      <w:tr w:rsidR="001354B4" w:rsidRPr="004C6E8A" w14:paraId="221D4111" w14:textId="77777777" w:rsidTr="004C6E8A">
        <w:trPr>
          <w:trHeight w:val="719"/>
        </w:trPr>
        <w:tc>
          <w:tcPr>
            <w:tcW w:w="810" w:type="dxa"/>
            <w:tcBorders>
              <w:top w:val="single" w:sz="4" w:space="0" w:color="auto"/>
              <w:left w:val="single" w:sz="4" w:space="0" w:color="auto"/>
              <w:bottom w:val="single" w:sz="4" w:space="0" w:color="auto"/>
              <w:right w:val="single" w:sz="4" w:space="0" w:color="auto"/>
            </w:tcBorders>
          </w:tcPr>
          <w:p w14:paraId="393C4D11" w14:textId="77777777" w:rsidR="001354B4" w:rsidRPr="004C6E8A" w:rsidRDefault="001354B4" w:rsidP="00A76A90">
            <w:pPr>
              <w:pStyle w:val="Default"/>
              <w:numPr>
                <w:ilvl w:val="0"/>
                <w:numId w:val="4"/>
              </w:numPr>
              <w:rPr>
                <w:b/>
                <w:bCs/>
                <w:sz w:val="72"/>
                <w:szCs w:val="72"/>
              </w:rPr>
            </w:pPr>
          </w:p>
        </w:tc>
        <w:tc>
          <w:tcPr>
            <w:tcW w:w="9630" w:type="dxa"/>
            <w:tcBorders>
              <w:top w:val="single" w:sz="4" w:space="0" w:color="auto"/>
              <w:left w:val="single" w:sz="4" w:space="0" w:color="auto"/>
              <w:bottom w:val="single" w:sz="4" w:space="0" w:color="auto"/>
              <w:right w:val="single" w:sz="4" w:space="0" w:color="auto"/>
            </w:tcBorders>
          </w:tcPr>
          <w:p w14:paraId="380AB883" w14:textId="42BC661C" w:rsidR="00DC7A79" w:rsidRDefault="00DC7A79" w:rsidP="00A76A90">
            <w:pPr>
              <w:pStyle w:val="Default"/>
              <w:rPr>
                <w:b/>
                <w:bCs/>
                <w:sz w:val="22"/>
                <w:szCs w:val="22"/>
              </w:rPr>
            </w:pPr>
            <w:r>
              <w:rPr>
                <w:b/>
                <w:bCs/>
                <w:sz w:val="22"/>
                <w:szCs w:val="22"/>
              </w:rPr>
              <w:t>Contracting Specialty Requested:</w:t>
            </w:r>
          </w:p>
          <w:p w14:paraId="7C03C265" w14:textId="77777777" w:rsidR="00DC7A79" w:rsidRDefault="00DC7A79" w:rsidP="00A76A90">
            <w:pPr>
              <w:pStyle w:val="Default"/>
              <w:rPr>
                <w:b/>
                <w:bCs/>
                <w:sz w:val="22"/>
                <w:szCs w:val="22"/>
              </w:rPr>
            </w:pPr>
          </w:p>
          <w:p w14:paraId="5C8D0B05" w14:textId="3851DFFD" w:rsidR="001354B4" w:rsidRDefault="001354B4" w:rsidP="00A76A90">
            <w:pPr>
              <w:pStyle w:val="Default"/>
              <w:rPr>
                <w:b/>
                <w:bCs/>
                <w:sz w:val="22"/>
                <w:szCs w:val="22"/>
              </w:rPr>
            </w:pPr>
            <w:r>
              <w:rPr>
                <w:b/>
                <w:bCs/>
                <w:sz w:val="22"/>
                <w:szCs w:val="22"/>
              </w:rPr>
              <w:t xml:space="preserve">Credentialing Mailing </w:t>
            </w:r>
            <w:r w:rsidR="001518B5">
              <w:rPr>
                <w:b/>
                <w:bCs/>
                <w:sz w:val="22"/>
                <w:szCs w:val="22"/>
              </w:rPr>
              <w:t>A</w:t>
            </w:r>
            <w:r>
              <w:rPr>
                <w:b/>
                <w:bCs/>
                <w:sz w:val="22"/>
                <w:szCs w:val="22"/>
              </w:rPr>
              <w:t>ddress:</w:t>
            </w:r>
          </w:p>
          <w:p w14:paraId="6E806494" w14:textId="77777777" w:rsidR="001354B4" w:rsidRDefault="001354B4" w:rsidP="00A76A90">
            <w:pPr>
              <w:pStyle w:val="Default"/>
              <w:rPr>
                <w:b/>
                <w:bCs/>
                <w:sz w:val="22"/>
                <w:szCs w:val="22"/>
              </w:rPr>
            </w:pPr>
          </w:p>
          <w:p w14:paraId="366DD18C" w14:textId="231818E9" w:rsidR="001354B4" w:rsidRDefault="001354B4" w:rsidP="00A76A90">
            <w:pPr>
              <w:pStyle w:val="Default"/>
              <w:rPr>
                <w:b/>
                <w:bCs/>
                <w:sz w:val="22"/>
                <w:szCs w:val="22"/>
              </w:rPr>
            </w:pPr>
            <w:r>
              <w:rPr>
                <w:b/>
                <w:bCs/>
                <w:sz w:val="22"/>
                <w:szCs w:val="22"/>
              </w:rPr>
              <w:t>Phone #:</w:t>
            </w:r>
          </w:p>
          <w:p w14:paraId="5763E32F" w14:textId="77777777" w:rsidR="001354B4" w:rsidRDefault="001354B4" w:rsidP="00A76A90">
            <w:pPr>
              <w:pStyle w:val="Default"/>
              <w:rPr>
                <w:b/>
                <w:bCs/>
                <w:sz w:val="22"/>
                <w:szCs w:val="22"/>
              </w:rPr>
            </w:pPr>
          </w:p>
          <w:p w14:paraId="54A04230" w14:textId="50A61D4F" w:rsidR="001354B4" w:rsidRDefault="001354B4" w:rsidP="00A76A90">
            <w:pPr>
              <w:pStyle w:val="Default"/>
              <w:rPr>
                <w:b/>
                <w:bCs/>
                <w:sz w:val="22"/>
                <w:szCs w:val="22"/>
              </w:rPr>
            </w:pPr>
            <w:r>
              <w:rPr>
                <w:b/>
                <w:bCs/>
                <w:sz w:val="22"/>
                <w:szCs w:val="22"/>
              </w:rPr>
              <w:t xml:space="preserve">Email </w:t>
            </w:r>
            <w:r w:rsidR="001518B5">
              <w:rPr>
                <w:b/>
                <w:bCs/>
                <w:sz w:val="22"/>
                <w:szCs w:val="22"/>
              </w:rPr>
              <w:t>A</w:t>
            </w:r>
            <w:r>
              <w:rPr>
                <w:b/>
                <w:bCs/>
                <w:sz w:val="22"/>
                <w:szCs w:val="22"/>
              </w:rPr>
              <w:t>ddress:</w:t>
            </w:r>
          </w:p>
          <w:p w14:paraId="0FBF3113" w14:textId="34CA636B" w:rsidR="00DC7A79" w:rsidRDefault="00DC7A79" w:rsidP="00A76A90">
            <w:pPr>
              <w:pStyle w:val="Default"/>
              <w:rPr>
                <w:b/>
                <w:bCs/>
                <w:sz w:val="22"/>
                <w:szCs w:val="22"/>
              </w:rPr>
            </w:pPr>
          </w:p>
          <w:p w14:paraId="5354DE94" w14:textId="52337D5D" w:rsidR="00DC7A79" w:rsidRDefault="00DC7A79" w:rsidP="00A76A90">
            <w:pPr>
              <w:pStyle w:val="Default"/>
              <w:rPr>
                <w:b/>
                <w:bCs/>
                <w:sz w:val="22"/>
                <w:szCs w:val="22"/>
              </w:rPr>
            </w:pPr>
            <w:r>
              <w:rPr>
                <w:b/>
                <w:bCs/>
                <w:sz w:val="22"/>
                <w:szCs w:val="22"/>
              </w:rPr>
              <w:t>Contact Person Name:</w:t>
            </w:r>
          </w:p>
          <w:p w14:paraId="59656695" w14:textId="6228DC82" w:rsidR="001354B4" w:rsidRDefault="001354B4" w:rsidP="00A76A90">
            <w:pPr>
              <w:pStyle w:val="Default"/>
              <w:rPr>
                <w:b/>
                <w:bCs/>
                <w:sz w:val="22"/>
                <w:szCs w:val="22"/>
              </w:rPr>
            </w:pPr>
          </w:p>
        </w:tc>
      </w:tr>
    </w:tbl>
    <w:p w14:paraId="00EB2797" w14:textId="77777777" w:rsidR="00B55897" w:rsidRPr="006C14C2" w:rsidRDefault="0093718F" w:rsidP="0093718F">
      <w:pPr>
        <w:rPr>
          <w:rFonts w:ascii="Century Gothic" w:hAnsi="Century Gothic"/>
          <w:sz w:val="16"/>
          <w:szCs w:val="16"/>
        </w:rPr>
      </w:pPr>
      <w:r w:rsidRPr="006C14C2">
        <w:rPr>
          <w:rFonts w:ascii="Century Gothic" w:hAnsi="Century Gothic"/>
          <w:b/>
          <w:sz w:val="16"/>
          <w:szCs w:val="16"/>
        </w:rPr>
        <w:t>Please note</w:t>
      </w:r>
      <w:r w:rsidRPr="006C14C2">
        <w:rPr>
          <w:rFonts w:ascii="Century Gothic" w:hAnsi="Century Gothic"/>
          <w:sz w:val="16"/>
          <w:szCs w:val="16"/>
        </w:rPr>
        <w:t>: This credentialing process is being conducted under the provisions of California Evidence Code Section 1157 and Health and Safety Code Section 1370. All information submitted or obtained during this process will be used and maintained in accordance with these provisions.</w:t>
      </w:r>
    </w:p>
    <w:sectPr w:rsidR="00B55897" w:rsidRPr="006C14C2" w:rsidSect="00D669BF">
      <w:headerReference w:type="even" r:id="rId10"/>
      <w:headerReference w:type="default" r:id="rId11"/>
      <w:headerReference w:type="first" r:id="rId12"/>
      <w:pgSz w:w="12240" w:h="15840"/>
      <w:pgMar w:top="1440" w:right="81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02739" w14:textId="77777777" w:rsidR="00976C9F" w:rsidRDefault="00976C9F" w:rsidP="00775515">
      <w:pPr>
        <w:spacing w:after="0" w:line="240" w:lineRule="auto"/>
      </w:pPr>
      <w:r>
        <w:separator/>
      </w:r>
    </w:p>
  </w:endnote>
  <w:endnote w:type="continuationSeparator" w:id="0">
    <w:p w14:paraId="2EC9FEC2" w14:textId="77777777" w:rsidR="00976C9F" w:rsidRDefault="00976C9F" w:rsidP="0077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946F" w14:textId="77777777" w:rsidR="00976C9F" w:rsidRDefault="00976C9F" w:rsidP="00775515">
      <w:pPr>
        <w:spacing w:after="0" w:line="240" w:lineRule="auto"/>
      </w:pPr>
      <w:r>
        <w:separator/>
      </w:r>
    </w:p>
  </w:footnote>
  <w:footnote w:type="continuationSeparator" w:id="0">
    <w:p w14:paraId="209BF76D" w14:textId="77777777" w:rsidR="00976C9F" w:rsidRDefault="00976C9F" w:rsidP="0077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1BB8" w14:textId="40133907" w:rsidR="00775515" w:rsidRDefault="00586DCD">
    <w:pPr>
      <w:pStyle w:val="Header"/>
    </w:pPr>
    <w:r w:rsidRPr="00AB2C37">
      <w:rPr>
        <w:noProof/>
      </w:rPr>
      <w:drawing>
        <wp:anchor distT="0" distB="0" distL="114300" distR="114300" simplePos="0" relativeHeight="251669504" behindDoc="0" locked="0" layoutInCell="1" allowOverlap="1" wp14:anchorId="3C7FA772" wp14:editId="3B1802A6">
          <wp:simplePos x="0" y="0"/>
          <wp:positionH relativeFrom="column">
            <wp:posOffset>4800600</wp:posOffset>
          </wp:positionH>
          <wp:positionV relativeFrom="paragraph">
            <wp:posOffset>-182880</wp:posOffset>
          </wp:positionV>
          <wp:extent cx="1417320" cy="546992"/>
          <wp:effectExtent l="0" t="0" r="0" b="5715"/>
          <wp:wrapNone/>
          <wp:docPr id="36" name="Picture 36" descr="C:\Users\LBellm01\Documents\BSC Brand Documents\BSC_2CPrimary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ellm01\Documents\BSC Brand Documents\BSC_2CPrimary_CMY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469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C71B" w14:textId="141A73FF" w:rsidR="00775515" w:rsidRDefault="00AB2C37" w:rsidP="00775515">
    <w:pPr>
      <w:pStyle w:val="Header"/>
      <w:tabs>
        <w:tab w:val="clear" w:pos="4680"/>
        <w:tab w:val="clear" w:pos="9360"/>
        <w:tab w:val="left" w:pos="5532"/>
      </w:tabs>
    </w:pPr>
    <w:r w:rsidRPr="00AB2C37">
      <w:rPr>
        <w:noProof/>
      </w:rPr>
      <w:drawing>
        <wp:anchor distT="0" distB="0" distL="114300" distR="114300" simplePos="0" relativeHeight="251664384" behindDoc="0" locked="0" layoutInCell="1" allowOverlap="1" wp14:anchorId="59E1BA35" wp14:editId="1DDF7699">
          <wp:simplePos x="0" y="0"/>
          <wp:positionH relativeFrom="column">
            <wp:posOffset>4808220</wp:posOffset>
          </wp:positionH>
          <wp:positionV relativeFrom="paragraph">
            <wp:posOffset>-144780</wp:posOffset>
          </wp:positionV>
          <wp:extent cx="1380744" cy="530352"/>
          <wp:effectExtent l="0" t="0" r="0" b="3175"/>
          <wp:wrapNone/>
          <wp:docPr id="37" name="Picture 37" descr="C:\Users\LBellm01\Documents\BSC Brand Documents\BSC_2CPrimary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llm01\Documents\BSC Brand Documents\BSC_2CPrimary_CMY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530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51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E71F" w14:textId="6BB3E651" w:rsidR="00AB2C37" w:rsidRDefault="00AB2C37">
    <w:pPr>
      <w:pStyle w:val="Header"/>
    </w:pPr>
    <w:r w:rsidRPr="00AB2C37">
      <w:rPr>
        <w:noProof/>
      </w:rPr>
      <w:drawing>
        <wp:anchor distT="0" distB="0" distL="114300" distR="114300" simplePos="0" relativeHeight="251665408" behindDoc="0" locked="0" layoutInCell="1" allowOverlap="1" wp14:anchorId="62151DB8" wp14:editId="38DD4AF4">
          <wp:simplePos x="0" y="0"/>
          <wp:positionH relativeFrom="column">
            <wp:posOffset>4770120</wp:posOffset>
          </wp:positionH>
          <wp:positionV relativeFrom="paragraph">
            <wp:posOffset>-164465</wp:posOffset>
          </wp:positionV>
          <wp:extent cx="1417320" cy="546992"/>
          <wp:effectExtent l="0" t="0" r="0" b="5715"/>
          <wp:wrapNone/>
          <wp:docPr id="38" name="Picture 38" descr="C:\Users\LBellm01\Documents\BSC Brand Documents\BSC_2CPrimary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ellm01\Documents\BSC Brand Documents\BSC_2CPrimary_CMY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46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6A6C593" wp14:editId="519EB4FD">
              <wp:simplePos x="0" y="0"/>
              <wp:positionH relativeFrom="rightMargin">
                <wp:posOffset>419100</wp:posOffset>
              </wp:positionH>
              <wp:positionV relativeFrom="margin">
                <wp:posOffset>3413760</wp:posOffset>
              </wp:positionV>
              <wp:extent cx="342900" cy="50520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05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D2D65" w14:textId="77777777" w:rsidR="00AB2C37" w:rsidRPr="00AE1011" w:rsidRDefault="00AB2C37" w:rsidP="00AB2C37">
                          <w:pPr>
                            <w:rPr>
                              <w:rFonts w:ascii="Century Gothic" w:hAnsi="Century Gothic"/>
                              <w:color w:val="585858"/>
                              <w:sz w:val="16"/>
                              <w:szCs w:val="16"/>
                            </w:rPr>
                          </w:pPr>
                          <w:r>
                            <w:rPr>
                              <w:rFonts w:ascii="Century Gothic" w:hAnsi="Century Gothic"/>
                              <w:color w:val="585858"/>
                              <w:sz w:val="16"/>
                              <w:szCs w:val="16"/>
                            </w:rPr>
                            <w:t xml:space="preserve">Blue Shield of California Promise Health Plan is an </w:t>
                          </w:r>
                          <w:r>
                            <w:rPr>
                              <w:rFonts w:ascii="Century Gothic" w:hAnsi="Century Gothic"/>
                              <w:color w:val="1F497D"/>
                              <w:sz w:val="16"/>
                              <w:szCs w:val="16"/>
                            </w:rPr>
                            <w:t>i</w:t>
                          </w:r>
                          <w:r>
                            <w:rPr>
                              <w:rFonts w:ascii="Century Gothic" w:hAnsi="Century Gothic"/>
                              <w:color w:val="585858"/>
                              <w:sz w:val="16"/>
                              <w:szCs w:val="16"/>
                            </w:rPr>
                            <w:t>ndependent licensee of the Blue Shield Association</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6C593" id="_x0000_t202" coordsize="21600,21600" o:spt="202" path="m,l,21600r21600,l21600,xe">
              <v:stroke joinstyle="miter"/>
              <v:path gradientshapeok="t" o:connecttype="rect"/>
            </v:shapetype>
            <v:shape id="Text Box 1" o:spid="_x0000_s1027" type="#_x0000_t202" style="position:absolute;margin-left:33pt;margin-top:268.8pt;width:27pt;height:397.8pt;z-index:25166745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" stroked="f">
              <v:textbox style="layout-flow:vertical;mso-layout-flow-alt:bottom-to-top">
                <w:txbxContent>
                  <w:p w14:paraId="7F2D2D65" w14:textId="77777777" w:rsidR="00AB2C37" w:rsidRPr="00AE1011" w:rsidRDefault="00AB2C37" w:rsidP="00AB2C37">
                    <w:pPr>
                      <w:rPr>
                        <w:rFonts w:ascii="Century Gothic" w:hAnsi="Century Gothic"/>
                        <w:color w:val="585858"/>
                        <w:sz w:val="16"/>
                        <w:szCs w:val="16"/>
                      </w:rPr>
                    </w:pPr>
                    <w:r>
                      <w:rPr>
                        <w:rFonts w:ascii="Century Gothic" w:hAnsi="Century Gothic"/>
                        <w:color w:val="585858"/>
                        <w:sz w:val="16"/>
                        <w:szCs w:val="16"/>
                      </w:rPr>
                      <w:t xml:space="preserve">Blue Shield of California Promise Health Plan is an </w:t>
                    </w:r>
                    <w:r>
                      <w:rPr>
                        <w:rFonts w:ascii="Century Gothic" w:hAnsi="Century Gothic"/>
                        <w:color w:val="1F497D"/>
                        <w:sz w:val="16"/>
                        <w:szCs w:val="16"/>
                      </w:rPr>
                      <w:t>i</w:t>
                    </w:r>
                    <w:r>
                      <w:rPr>
                        <w:rFonts w:ascii="Century Gothic" w:hAnsi="Century Gothic"/>
                        <w:color w:val="585858"/>
                        <w:sz w:val="16"/>
                        <w:szCs w:val="16"/>
                      </w:rPr>
                      <w:t>ndependent licensee of the Blue Shield Association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151"/>
    <w:multiLevelType w:val="hybridMultilevel"/>
    <w:tmpl w:val="36ACC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9E062C"/>
    <w:multiLevelType w:val="hybridMultilevel"/>
    <w:tmpl w:val="FA181D5A"/>
    <w:lvl w:ilvl="0" w:tplc="5D141B0C">
      <w:start w:val="1"/>
      <w:numFmt w:val="bullet"/>
      <w:lvlText w:val=""/>
      <w:lvlJc w:val="left"/>
      <w:pPr>
        <w:ind w:left="720" w:hanging="360"/>
      </w:pPr>
      <w:rPr>
        <w:rFonts w:ascii="Symbol" w:hAnsi="Symbol"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C4B9E"/>
    <w:multiLevelType w:val="hybridMultilevel"/>
    <w:tmpl w:val="877E62BE"/>
    <w:lvl w:ilvl="0" w:tplc="61A68D92">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A66ED"/>
    <w:multiLevelType w:val="hybridMultilevel"/>
    <w:tmpl w:val="11B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5"/>
    <w:rsid w:val="000D5917"/>
    <w:rsid w:val="000F5BD8"/>
    <w:rsid w:val="001354B4"/>
    <w:rsid w:val="001518B5"/>
    <w:rsid w:val="001B22BF"/>
    <w:rsid w:val="001E2313"/>
    <w:rsid w:val="002371D4"/>
    <w:rsid w:val="00281930"/>
    <w:rsid w:val="002F3B39"/>
    <w:rsid w:val="00323798"/>
    <w:rsid w:val="00346BE5"/>
    <w:rsid w:val="003915D0"/>
    <w:rsid w:val="003975B6"/>
    <w:rsid w:val="003A2BEC"/>
    <w:rsid w:val="003A5088"/>
    <w:rsid w:val="004C6E8A"/>
    <w:rsid w:val="00586DCD"/>
    <w:rsid w:val="006C14C2"/>
    <w:rsid w:val="006E6AF2"/>
    <w:rsid w:val="00757096"/>
    <w:rsid w:val="00775515"/>
    <w:rsid w:val="007A715B"/>
    <w:rsid w:val="007B609E"/>
    <w:rsid w:val="00854728"/>
    <w:rsid w:val="0093718F"/>
    <w:rsid w:val="00976C9F"/>
    <w:rsid w:val="009A4247"/>
    <w:rsid w:val="009D20A5"/>
    <w:rsid w:val="00A445C2"/>
    <w:rsid w:val="00A76A90"/>
    <w:rsid w:val="00AB2C37"/>
    <w:rsid w:val="00B406C6"/>
    <w:rsid w:val="00B8710E"/>
    <w:rsid w:val="00C002AF"/>
    <w:rsid w:val="00D4387C"/>
    <w:rsid w:val="00D669BF"/>
    <w:rsid w:val="00DC7A79"/>
    <w:rsid w:val="00EE778D"/>
    <w:rsid w:val="00F16814"/>
    <w:rsid w:val="00F2353E"/>
    <w:rsid w:val="00F3648A"/>
    <w:rsid w:val="00FB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CA0C"/>
  <w15:chartTrackingRefBased/>
  <w15:docId w15:val="{9A98795A-1B70-4DFF-A16B-3CFF81D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515"/>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77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515"/>
  </w:style>
  <w:style w:type="paragraph" w:styleId="Footer">
    <w:name w:val="footer"/>
    <w:basedOn w:val="Normal"/>
    <w:link w:val="FooterChar"/>
    <w:uiPriority w:val="99"/>
    <w:unhideWhenUsed/>
    <w:rsid w:val="0077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515"/>
  </w:style>
  <w:style w:type="character" w:styleId="Hyperlink">
    <w:name w:val="Hyperlink"/>
    <w:basedOn w:val="DefaultParagraphFont"/>
    <w:uiPriority w:val="99"/>
    <w:unhideWhenUsed/>
    <w:rsid w:val="00775515"/>
    <w:rPr>
      <w:color w:val="0000FF" w:themeColor="hyperlink"/>
      <w:u w:val="single"/>
    </w:rPr>
  </w:style>
  <w:style w:type="character" w:styleId="UnresolvedMention">
    <w:name w:val="Unresolved Mention"/>
    <w:basedOn w:val="DefaultParagraphFont"/>
    <w:uiPriority w:val="99"/>
    <w:semiHidden/>
    <w:unhideWhenUsed/>
    <w:rsid w:val="00775515"/>
    <w:rPr>
      <w:color w:val="605E5C"/>
      <w:shd w:val="clear" w:color="auto" w:fill="E1DFDD"/>
    </w:rPr>
  </w:style>
  <w:style w:type="paragraph" w:styleId="BalloonText">
    <w:name w:val="Balloon Text"/>
    <w:basedOn w:val="Normal"/>
    <w:link w:val="BalloonTextChar"/>
    <w:uiPriority w:val="99"/>
    <w:semiHidden/>
    <w:unhideWhenUsed/>
    <w:rsid w:val="00A7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InitialApp@blueshieldc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CProviderinfo@blueshieldc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SCInitialApp@blueshieldc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Bellmire, Lisa</dc:creator>
  <cp:keywords/>
  <dc:description/>
  <cp:lastModifiedBy>Urman, Olga</cp:lastModifiedBy>
  <cp:revision>2</cp:revision>
  <dcterms:created xsi:type="dcterms:W3CDTF">2020-05-05T00:34:00Z</dcterms:created>
  <dcterms:modified xsi:type="dcterms:W3CDTF">2020-05-05T00:34:00Z</dcterms:modified>
</cp:coreProperties>
</file>